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E67C46" w14:textId="77777777" w:rsidR="008C2988" w:rsidRDefault="008C2988" w:rsidP="008C2988">
      <w:r>
        <w:t>Opportunities for synergies, added value, and integration and risks of potential duplication arising from the analysis of the work plans of the GSC Working Groups:</w:t>
      </w:r>
    </w:p>
    <w:p w14:paraId="653A6630" w14:textId="77777777" w:rsidR="008C2988" w:rsidRDefault="008C2988" w:rsidP="008C2988"/>
    <w:p w14:paraId="0C6F3AB3" w14:textId="77777777" w:rsidR="008C2988" w:rsidRDefault="008C2988" w:rsidP="008C2988">
      <w:pPr>
        <w:pStyle w:val="ListParagraph"/>
        <w:numPr>
          <w:ilvl w:val="0"/>
          <w:numId w:val="10"/>
        </w:numPr>
        <w:spacing w:after="0" w:line="240" w:lineRule="auto"/>
        <w:contextualSpacing w:val="0"/>
      </w:pPr>
      <w:r>
        <w:rPr>
          <w:b/>
          <w:bCs/>
        </w:rPr>
        <w:t xml:space="preserve">WG on </w:t>
      </w:r>
      <w:proofErr w:type="gramStart"/>
      <w:r>
        <w:rPr>
          <w:b/>
          <w:bCs/>
        </w:rPr>
        <w:t>Regulatory  barriers</w:t>
      </w:r>
      <w:proofErr w:type="gramEnd"/>
      <w:r>
        <w:rPr>
          <w:b/>
          <w:bCs/>
        </w:rPr>
        <w:t xml:space="preserve"> and accountability: </w:t>
      </w:r>
      <w:r>
        <w:t> Ensuring that issues related to community land mapping are integrated into the assessment templates and methodology, reporting templates and  monitoring and evaluation exercises as well as are reflected as one form of post disaster beneficiary accountability.</w:t>
      </w:r>
    </w:p>
    <w:p w14:paraId="222B90CA" w14:textId="77777777" w:rsidR="008C2988" w:rsidRDefault="008C2988" w:rsidP="008C2988"/>
    <w:p w14:paraId="7C5E4BDA" w14:textId="77777777" w:rsidR="008C2988" w:rsidRDefault="008C2988" w:rsidP="008C2988">
      <w:pPr>
        <w:pStyle w:val="ListParagraph"/>
        <w:numPr>
          <w:ilvl w:val="0"/>
          <w:numId w:val="10"/>
        </w:numPr>
        <w:spacing w:after="0" w:line="240" w:lineRule="auto"/>
        <w:contextualSpacing w:val="0"/>
      </w:pPr>
      <w:r>
        <w:rPr>
          <w:b/>
          <w:bCs/>
        </w:rPr>
        <w:t>WG on accountability and coherence:</w:t>
      </w:r>
      <w:r>
        <w:t xml:space="preserve"> Strategy template development </w:t>
      </w:r>
    </w:p>
    <w:p w14:paraId="4890EC6C" w14:textId="77777777" w:rsidR="008C2988" w:rsidRDefault="008C2988" w:rsidP="008C2988">
      <w:pPr>
        <w:pStyle w:val="ListParagraph"/>
      </w:pPr>
    </w:p>
    <w:p w14:paraId="7ACAB962" w14:textId="77777777" w:rsidR="008C2988" w:rsidRDefault="008C2988" w:rsidP="008C2988">
      <w:pPr>
        <w:pStyle w:val="ListParagraph"/>
        <w:numPr>
          <w:ilvl w:val="0"/>
          <w:numId w:val="10"/>
        </w:numPr>
        <w:spacing w:after="0" w:line="240" w:lineRule="auto"/>
        <w:contextualSpacing w:val="0"/>
      </w:pPr>
      <w:r>
        <w:rPr>
          <w:b/>
          <w:bCs/>
        </w:rPr>
        <w:t xml:space="preserve">WG on </w:t>
      </w:r>
      <w:proofErr w:type="gramStart"/>
      <w:r>
        <w:rPr>
          <w:b/>
          <w:bCs/>
        </w:rPr>
        <w:t>Regulatory  barriers</w:t>
      </w:r>
      <w:proofErr w:type="gramEnd"/>
      <w:r>
        <w:rPr>
          <w:b/>
          <w:bCs/>
        </w:rPr>
        <w:t xml:space="preserve"> and reconstruction and recovery: </w:t>
      </w:r>
      <w:r>
        <w:t xml:space="preserve">HLP training and HLP checklist needs to be relevant for the recovery and reconstruction phases as well. Resource guides on regulatory barriers are relevant for reconstruction issues and </w:t>
      </w:r>
      <w:proofErr w:type="spellStart"/>
      <w:r>
        <w:t>casestudies</w:t>
      </w:r>
      <w:proofErr w:type="spellEnd"/>
      <w:r>
        <w:t xml:space="preserve"> on good practice on reconstruction should be added to the annotations.</w:t>
      </w:r>
    </w:p>
    <w:p w14:paraId="4E36CFC0" w14:textId="77777777" w:rsidR="008C2988" w:rsidRDefault="008C2988" w:rsidP="008C2988">
      <w:pPr>
        <w:pStyle w:val="ListParagraph"/>
      </w:pPr>
    </w:p>
    <w:p w14:paraId="27CCC900" w14:textId="77777777" w:rsidR="008C2988" w:rsidRDefault="008C2988" w:rsidP="008C2988">
      <w:pPr>
        <w:pStyle w:val="ListParagraph"/>
        <w:numPr>
          <w:ilvl w:val="0"/>
          <w:numId w:val="10"/>
        </w:numPr>
        <w:spacing w:after="0" w:line="240" w:lineRule="auto"/>
        <w:contextualSpacing w:val="0"/>
      </w:pPr>
      <w:r>
        <w:rPr>
          <w:b/>
          <w:bCs/>
        </w:rPr>
        <w:t xml:space="preserve">WG on recovery and reconstruction and coherence: </w:t>
      </w:r>
      <w:r>
        <w:t>document on clarifying Shelter Recovery Activities and WASH.</w:t>
      </w:r>
    </w:p>
    <w:p w14:paraId="7647CD14" w14:textId="77777777" w:rsidR="008C2988" w:rsidRDefault="008C2988" w:rsidP="008C2988">
      <w:pPr>
        <w:pStyle w:val="ListParagraph"/>
      </w:pPr>
    </w:p>
    <w:p w14:paraId="3B936E6E" w14:textId="77777777" w:rsidR="008C2988" w:rsidRDefault="008C2988" w:rsidP="008C2988">
      <w:pPr>
        <w:pStyle w:val="ListParagraph"/>
        <w:numPr>
          <w:ilvl w:val="0"/>
          <w:numId w:val="10"/>
        </w:numPr>
        <w:spacing w:after="0" w:line="240" w:lineRule="auto"/>
        <w:contextualSpacing w:val="0"/>
      </w:pPr>
      <w:r>
        <w:rPr>
          <w:b/>
          <w:bCs/>
        </w:rPr>
        <w:t>All WG:</w:t>
      </w:r>
      <w:r>
        <w:t xml:space="preserve"> Cross cutting issues, particularly guidance on gender and shelter.</w:t>
      </w:r>
    </w:p>
    <w:p w14:paraId="220036AC" w14:textId="77777777" w:rsidR="008C2988" w:rsidRDefault="008C2988" w:rsidP="008C2988"/>
    <w:p w14:paraId="1DFC3A84" w14:textId="77777777" w:rsidR="005F57A6" w:rsidRPr="008C7872" w:rsidRDefault="005F57A6" w:rsidP="008C7872">
      <w:bookmarkStart w:id="0" w:name="_GoBack"/>
      <w:bookmarkEnd w:id="0"/>
    </w:p>
    <w:sectPr w:rsidR="005F57A6" w:rsidRPr="008C7872">
      <w:headerReference w:type="default" r:id="rId12"/>
      <w:footerReference w:type="defaul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926D68" w14:textId="77777777" w:rsidR="00E7333B" w:rsidRDefault="00E7333B" w:rsidP="00584F10">
      <w:pPr>
        <w:spacing w:after="0" w:line="240" w:lineRule="auto"/>
      </w:pPr>
      <w:r>
        <w:separator/>
      </w:r>
    </w:p>
  </w:endnote>
  <w:endnote w:type="continuationSeparator" w:id="0">
    <w:p w14:paraId="7330524A" w14:textId="77777777" w:rsidR="00E7333B" w:rsidRDefault="00E7333B" w:rsidP="00584F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D2705E" w14:textId="27D99BAF" w:rsidR="00584F10" w:rsidRPr="00B2499F" w:rsidRDefault="001171B8" w:rsidP="00913C21">
    <w:pPr>
      <w:pStyle w:val="Footer"/>
      <w:rPr>
        <w:color w:val="7F1416"/>
        <w:sz w:val="18"/>
        <w:szCs w:val="18"/>
      </w:rPr>
    </w:pPr>
    <w:r w:rsidRPr="00B2499F">
      <w:rPr>
        <w:noProof/>
        <w:color w:val="7F1416"/>
        <w:sz w:val="18"/>
        <w:szCs w:val="18"/>
        <w:lang w:val="en-US"/>
      </w:rPr>
      <mc:AlternateContent>
        <mc:Choice Requires="wps">
          <w:drawing>
            <wp:anchor distT="0" distB="0" distL="114300" distR="114300" simplePos="0" relativeHeight="251659264" behindDoc="0" locked="0" layoutInCell="1" allowOverlap="1" wp14:anchorId="6BB8EA9C" wp14:editId="300D6220">
              <wp:simplePos x="0" y="0"/>
              <wp:positionH relativeFrom="margin">
                <wp:align>center</wp:align>
              </wp:positionH>
              <wp:positionV relativeFrom="paragraph">
                <wp:posOffset>-51435</wp:posOffset>
              </wp:positionV>
              <wp:extent cx="5760000" cy="0"/>
              <wp:effectExtent l="0" t="0" r="12700" b="19050"/>
              <wp:wrapNone/>
              <wp:docPr id="4" name="Straight Connector 4"/>
              <wp:cNvGraphicFramePr/>
              <a:graphic xmlns:a="http://schemas.openxmlformats.org/drawingml/2006/main">
                <a:graphicData uri="http://schemas.microsoft.com/office/word/2010/wordprocessingShape">
                  <wps:wsp>
                    <wps:cNvCnPr/>
                    <wps:spPr>
                      <a:xfrm>
                        <a:off x="0" y="0"/>
                        <a:ext cx="5760000" cy="0"/>
                      </a:xfrm>
                      <a:prstGeom prst="line">
                        <a:avLst/>
                      </a:prstGeom>
                      <a:ln>
                        <a:solidFill>
                          <a:srgbClr val="7F1416"/>
                        </a:solidFill>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anchor>
          </w:drawing>
        </mc:Choice>
        <mc:Fallback>
          <w:pict>
            <v:line id="Straight Connector 4" o:spid="_x0000_s1026" style="position:absolute;z-index:251659264;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 from="0,-4.05pt" to="453.5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" strokecolor="#7f1416">
              <w10:wrap anchorx="margin"/>
            </v:line>
          </w:pict>
        </mc:Fallback>
      </mc:AlternateContent>
    </w:r>
    <w:r w:rsidR="008C2988">
      <w:rPr>
        <w:color w:val="7F1416"/>
        <w:sz w:val="18"/>
        <w:szCs w:val="18"/>
      </w:rPr>
      <w:t>Working Group Work Plans</w:t>
    </w:r>
    <w:r w:rsidR="00913C21">
      <w:rPr>
        <w:color w:val="7F1416"/>
        <w:sz w:val="18"/>
        <w:szCs w:val="18"/>
      </w:rPr>
      <w:tab/>
    </w:r>
    <w:r w:rsidR="00D650D3" w:rsidRPr="00B2499F">
      <w:rPr>
        <w:color w:val="7F1416"/>
        <w:sz w:val="18"/>
        <w:szCs w:val="18"/>
      </w:rPr>
      <w:t xml:space="preserve">www.sheltercluster.org </w:t>
    </w:r>
    <w:r w:rsidR="00D650D3" w:rsidRPr="00B2499F">
      <w:rPr>
        <w:color w:val="7F1416"/>
        <w:sz w:val="18"/>
        <w:szCs w:val="18"/>
      </w:rPr>
      <w:tab/>
    </w:r>
    <w:r w:rsidR="00D650D3" w:rsidRPr="00B2499F">
      <w:rPr>
        <w:color w:val="7F1416"/>
        <w:sz w:val="18"/>
        <w:szCs w:val="18"/>
      </w:rPr>
      <w:fldChar w:fldCharType="begin"/>
    </w:r>
    <w:r w:rsidR="00D650D3" w:rsidRPr="00B2499F">
      <w:rPr>
        <w:color w:val="7F1416"/>
        <w:sz w:val="18"/>
        <w:szCs w:val="18"/>
      </w:rPr>
      <w:instrText xml:space="preserve"> PAGE   \* MERGEFORMAT </w:instrText>
    </w:r>
    <w:r w:rsidR="00D650D3" w:rsidRPr="00B2499F">
      <w:rPr>
        <w:color w:val="7F1416"/>
        <w:sz w:val="18"/>
        <w:szCs w:val="18"/>
      </w:rPr>
      <w:fldChar w:fldCharType="separate"/>
    </w:r>
    <w:r w:rsidR="008C2988">
      <w:rPr>
        <w:noProof/>
        <w:color w:val="7F1416"/>
        <w:sz w:val="18"/>
        <w:szCs w:val="18"/>
      </w:rPr>
      <w:t>1</w:t>
    </w:r>
    <w:r w:rsidR="00D650D3" w:rsidRPr="00B2499F">
      <w:rPr>
        <w:noProof/>
        <w:color w:val="7F1416"/>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5D8EDA" w14:textId="77777777" w:rsidR="00E7333B" w:rsidRDefault="00E7333B" w:rsidP="00584F10">
      <w:pPr>
        <w:spacing w:after="0" w:line="240" w:lineRule="auto"/>
      </w:pPr>
      <w:r>
        <w:separator/>
      </w:r>
    </w:p>
  </w:footnote>
  <w:footnote w:type="continuationSeparator" w:id="0">
    <w:p w14:paraId="7AFEAA3C" w14:textId="77777777" w:rsidR="00E7333B" w:rsidRDefault="00E7333B" w:rsidP="00584F1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6D54EB" w14:textId="77777777" w:rsidR="00CE5166" w:rsidRPr="00717F55" w:rsidRDefault="00CE5166" w:rsidP="00CE5166">
    <w:pPr>
      <w:pStyle w:val="Header"/>
      <w:ind w:firstLine="567"/>
      <w:rPr>
        <w:rFonts w:ascii="Verdana" w:hAnsi="Verdana"/>
        <w:sz w:val="20"/>
        <w:szCs w:val="20"/>
      </w:rPr>
    </w:pPr>
    <w:r w:rsidRPr="00717F55">
      <w:rPr>
        <w:rFonts w:ascii="Verdana" w:hAnsi="Verdana"/>
        <w:b/>
        <w:noProof/>
        <w:color w:val="7F1416"/>
        <w:sz w:val="20"/>
        <w:szCs w:val="20"/>
        <w:lang w:val="en-US"/>
      </w:rPr>
      <w:drawing>
        <wp:anchor distT="0" distB="0" distL="114300" distR="114300" simplePos="0" relativeHeight="251658240" behindDoc="0" locked="0" layoutInCell="1" allowOverlap="1" wp14:anchorId="1FEFAA4E" wp14:editId="486527E9">
          <wp:simplePos x="0" y="0"/>
          <wp:positionH relativeFrom="margin">
            <wp:align>left</wp:align>
          </wp:positionH>
          <wp:positionV relativeFrom="paragraph">
            <wp:posOffset>20320</wp:posOffset>
          </wp:positionV>
          <wp:extent cx="320040" cy="280670"/>
          <wp:effectExtent l="0" t="0" r="3810" b="5080"/>
          <wp:wrapSquare wrapText="right"/>
          <wp:docPr id="3" name="Picture 3" descr="C:\Users\No-Admin\Dropbox\SC Support Team\Communications and Advocay\Logo\Logo-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No-Admin\Dropbox\SC Support Team\Communications and Advocay\Logo\Logo-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040" cy="2806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717F55">
      <w:rPr>
        <w:rFonts w:ascii="Verdana" w:hAnsi="Verdana"/>
        <w:b/>
        <w:color w:val="7F1416"/>
        <w:sz w:val="20"/>
        <w:szCs w:val="20"/>
      </w:rPr>
      <w:t>Global Shelter Cluster</w:t>
    </w:r>
  </w:p>
  <w:p w14:paraId="305F8D58" w14:textId="77777777" w:rsidR="00CE5166" w:rsidRPr="00717F55" w:rsidRDefault="00CE5166" w:rsidP="00CE5166">
    <w:pPr>
      <w:pStyle w:val="Header"/>
      <w:ind w:firstLine="567"/>
      <w:rPr>
        <w:rFonts w:ascii="Verdana" w:hAnsi="Verdana"/>
        <w:color w:val="7F1416"/>
        <w:sz w:val="16"/>
        <w:szCs w:val="16"/>
      </w:rPr>
    </w:pPr>
    <w:r w:rsidRPr="00717F55">
      <w:rPr>
        <w:rFonts w:ascii="Verdana" w:hAnsi="Verdana"/>
        <w:color w:val="7F1416"/>
        <w:sz w:val="16"/>
        <w:szCs w:val="16"/>
      </w:rPr>
      <w:t>ShelterCluster.org</w:t>
    </w:r>
  </w:p>
  <w:p w14:paraId="5CBE37DE" w14:textId="77777777" w:rsidR="00CE5166" w:rsidRPr="005C324F" w:rsidRDefault="00CE5166" w:rsidP="00CE5166">
    <w:pPr>
      <w:pStyle w:val="Header"/>
      <w:ind w:firstLine="567"/>
      <w:rPr>
        <w:rFonts w:ascii="Verdana" w:hAnsi="Verdana"/>
        <w:color w:val="595959"/>
        <w:sz w:val="12"/>
        <w:szCs w:val="12"/>
      </w:rPr>
    </w:pPr>
    <w:r w:rsidRPr="005C324F">
      <w:rPr>
        <w:rFonts w:ascii="Verdana" w:hAnsi="Verdana"/>
        <w:color w:val="595959"/>
        <w:sz w:val="12"/>
        <w:szCs w:val="12"/>
      </w:rPr>
      <w:t>Coordinating Humanitarian Shelter</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C811EB"/>
    <w:multiLevelType w:val="multilevel"/>
    <w:tmpl w:val="39CEEAEA"/>
    <w:lvl w:ilvl="0">
      <w:start w:val="1"/>
      <w:numFmt w:val="decimal"/>
      <w:lvlText w:val="%1"/>
      <w:lvlJc w:val="left"/>
      <w:pPr>
        <w:ind w:left="795" w:hanging="795"/>
      </w:pPr>
      <w:rPr>
        <w:rFonts w:hint="default"/>
      </w:rPr>
    </w:lvl>
    <w:lvl w:ilvl="1">
      <w:start w:val="1"/>
      <w:numFmt w:val="decimal"/>
      <w:lvlText w:val="%1.%2"/>
      <w:lvlJc w:val="left"/>
      <w:pPr>
        <w:ind w:left="915" w:hanging="795"/>
      </w:pPr>
      <w:rPr>
        <w:rFonts w:hint="default"/>
      </w:rPr>
    </w:lvl>
    <w:lvl w:ilvl="2">
      <w:start w:val="1"/>
      <w:numFmt w:val="decimal"/>
      <w:lvlText w:val="%1.%2.%3"/>
      <w:lvlJc w:val="left"/>
      <w:pPr>
        <w:ind w:left="1035" w:hanging="795"/>
      </w:pPr>
      <w:rPr>
        <w:rFonts w:hint="default"/>
      </w:rPr>
    </w:lvl>
    <w:lvl w:ilvl="3">
      <w:start w:val="1"/>
      <w:numFmt w:val="decimal"/>
      <w:lvlText w:val="%1.%2.%3.%4"/>
      <w:lvlJc w:val="left"/>
      <w:pPr>
        <w:ind w:left="1155" w:hanging="795"/>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400" w:hanging="1440"/>
      </w:pPr>
      <w:rPr>
        <w:rFonts w:hint="default"/>
      </w:rPr>
    </w:lvl>
  </w:abstractNum>
  <w:abstractNum w:abstractNumId="1">
    <w:nsid w:val="1F2D3C4B"/>
    <w:multiLevelType w:val="hybridMultilevel"/>
    <w:tmpl w:val="2EB06B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20923DE4"/>
    <w:multiLevelType w:val="hybridMultilevel"/>
    <w:tmpl w:val="E5FEFA3A"/>
    <w:lvl w:ilvl="0" w:tplc="8800DBB8">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42F6511"/>
    <w:multiLevelType w:val="multilevel"/>
    <w:tmpl w:val="EDCC4070"/>
    <w:lvl w:ilvl="0">
      <w:start w:val="1"/>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4">
    <w:nsid w:val="27EC528A"/>
    <w:multiLevelType w:val="hybridMultilevel"/>
    <w:tmpl w:val="3C32D2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0810E56"/>
    <w:multiLevelType w:val="multilevel"/>
    <w:tmpl w:val="016CFA7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6">
    <w:nsid w:val="3ABE5087"/>
    <w:multiLevelType w:val="multilevel"/>
    <w:tmpl w:val="C94AB460"/>
    <w:lvl w:ilvl="0">
      <w:start w:val="1"/>
      <w:numFmt w:val="decimal"/>
      <w:lvlText w:val="%1."/>
      <w:lvlJc w:val="left"/>
      <w:pPr>
        <w:ind w:left="360" w:hanging="360"/>
      </w:pPr>
      <w:rPr>
        <w:rFonts w:hint="default"/>
      </w:rPr>
    </w:lvl>
    <w:lvl w:ilvl="1">
      <w:start w:val="1"/>
      <w:numFmt w:val="decimal"/>
      <w:lvlText w:val="%1.%2."/>
      <w:lvlJc w:val="left"/>
      <w:pPr>
        <w:ind w:left="822" w:hanging="462"/>
      </w:pPr>
      <w:rPr>
        <w:rFonts w:hint="default"/>
      </w:rPr>
    </w:lvl>
    <w:lvl w:ilvl="2">
      <w:start w:val="1"/>
      <w:numFmt w:val="decimal"/>
      <w:lvlText w:val="%1.%2.%3."/>
      <w:lvlJc w:val="left"/>
      <w:pPr>
        <w:ind w:left="907" w:hanging="550"/>
      </w:pPr>
      <w:rPr>
        <w:rFonts w:hint="default"/>
      </w:rPr>
    </w:lvl>
    <w:lvl w:ilvl="3">
      <w:start w:val="1"/>
      <w:numFmt w:val="decimal"/>
      <w:lvlText w:val="%1.%2.%3.%4."/>
      <w:lvlJc w:val="left"/>
      <w:pPr>
        <w:ind w:left="1077" w:hanging="720"/>
      </w:pPr>
      <w:rPr>
        <w:rFonts w:hint="default"/>
      </w:rPr>
    </w:lvl>
    <w:lvl w:ilvl="4">
      <w:start w:val="1"/>
      <w:numFmt w:val="decimal"/>
      <w:lvlText w:val="%1.%2.%3.%4.%5."/>
      <w:lvlJc w:val="left"/>
      <w:pPr>
        <w:ind w:left="1191" w:hanging="834"/>
      </w:pPr>
      <w:rPr>
        <w:rFonts w:hint="default"/>
      </w:rPr>
    </w:lvl>
    <w:lvl w:ilvl="5">
      <w:start w:val="1"/>
      <w:numFmt w:val="decimal"/>
      <w:lvlText w:val="%1.%2.%3.%4.%5.%6."/>
      <w:lvlJc w:val="left"/>
      <w:pPr>
        <w:ind w:left="1304" w:hanging="947"/>
      </w:pPr>
      <w:rPr>
        <w:rFonts w:hint="default"/>
      </w:rPr>
    </w:lvl>
    <w:lvl w:ilvl="6">
      <w:start w:val="1"/>
      <w:numFmt w:val="decimal"/>
      <w:lvlText w:val="%1.%2.%3.%4.%5.%6.%7."/>
      <w:lvlJc w:val="left"/>
      <w:pPr>
        <w:ind w:left="1418" w:hanging="1061"/>
      </w:pPr>
      <w:rPr>
        <w:rFonts w:hint="default"/>
      </w:rPr>
    </w:lvl>
    <w:lvl w:ilvl="7">
      <w:start w:val="1"/>
      <w:numFmt w:val="decimal"/>
      <w:lvlText w:val="%1.%2.%3.%4.%5.%6.%7.%8."/>
      <w:lvlJc w:val="left"/>
      <w:pPr>
        <w:ind w:left="1531" w:hanging="1174"/>
      </w:pPr>
      <w:rPr>
        <w:rFonts w:hint="default"/>
      </w:rPr>
    </w:lvl>
    <w:lvl w:ilvl="8">
      <w:start w:val="1"/>
      <w:numFmt w:val="decimal"/>
      <w:lvlText w:val="%1.%2.%3.%4.%5.%6.%7.%8.%9."/>
      <w:lvlJc w:val="left"/>
      <w:pPr>
        <w:ind w:left="1644" w:hanging="1287"/>
      </w:pPr>
      <w:rPr>
        <w:rFonts w:hint="default"/>
      </w:rPr>
    </w:lvl>
  </w:abstractNum>
  <w:abstractNum w:abstractNumId="7">
    <w:nsid w:val="591E202D"/>
    <w:multiLevelType w:val="hybridMultilevel"/>
    <w:tmpl w:val="A2C84C36"/>
    <w:lvl w:ilvl="0" w:tplc="8800DBB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74373A1E"/>
    <w:multiLevelType w:val="hybridMultilevel"/>
    <w:tmpl w:val="D78CB1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7F39129A"/>
    <w:multiLevelType w:val="hybridMultilevel"/>
    <w:tmpl w:val="84ECCCF8"/>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num w:numId="1">
    <w:abstractNumId w:val="1"/>
  </w:num>
  <w:num w:numId="2">
    <w:abstractNumId w:val="4"/>
  </w:num>
  <w:num w:numId="3">
    <w:abstractNumId w:val="5"/>
  </w:num>
  <w:num w:numId="4">
    <w:abstractNumId w:val="0"/>
  </w:num>
  <w:num w:numId="5">
    <w:abstractNumId w:val="8"/>
  </w:num>
  <w:num w:numId="6">
    <w:abstractNumId w:val="3"/>
  </w:num>
  <w:num w:numId="7">
    <w:abstractNumId w:val="7"/>
  </w:num>
  <w:num w:numId="8">
    <w:abstractNumId w:val="6"/>
  </w:num>
  <w:num w:numId="9">
    <w:abstractNumId w:val="2"/>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91"/>
  <w:drawingGridVerticalSpacing w:val="91"/>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187F"/>
    <w:rsid w:val="00013D97"/>
    <w:rsid w:val="00030530"/>
    <w:rsid w:val="00062558"/>
    <w:rsid w:val="00071D43"/>
    <w:rsid w:val="000874E5"/>
    <w:rsid w:val="00090A37"/>
    <w:rsid w:val="00110270"/>
    <w:rsid w:val="001171B8"/>
    <w:rsid w:val="001312DF"/>
    <w:rsid w:val="00161C31"/>
    <w:rsid w:val="00163E2F"/>
    <w:rsid w:val="001767A4"/>
    <w:rsid w:val="001E4389"/>
    <w:rsid w:val="001F18F1"/>
    <w:rsid w:val="00203D40"/>
    <w:rsid w:val="00205387"/>
    <w:rsid w:val="002154CA"/>
    <w:rsid w:val="00217E6B"/>
    <w:rsid w:val="00223F7D"/>
    <w:rsid w:val="00241F07"/>
    <w:rsid w:val="00276798"/>
    <w:rsid w:val="002856C7"/>
    <w:rsid w:val="00291988"/>
    <w:rsid w:val="002A04AE"/>
    <w:rsid w:val="002B0591"/>
    <w:rsid w:val="002C2EE4"/>
    <w:rsid w:val="002E1D60"/>
    <w:rsid w:val="002E28D1"/>
    <w:rsid w:val="002E64B5"/>
    <w:rsid w:val="002E6B43"/>
    <w:rsid w:val="002F0383"/>
    <w:rsid w:val="002F3F2F"/>
    <w:rsid w:val="00315C0F"/>
    <w:rsid w:val="00320A52"/>
    <w:rsid w:val="003232A2"/>
    <w:rsid w:val="003738B6"/>
    <w:rsid w:val="003A4B8D"/>
    <w:rsid w:val="003C0D47"/>
    <w:rsid w:val="003C582E"/>
    <w:rsid w:val="003D3B37"/>
    <w:rsid w:val="003F4219"/>
    <w:rsid w:val="00400A3D"/>
    <w:rsid w:val="004424C8"/>
    <w:rsid w:val="00446AC9"/>
    <w:rsid w:val="00477BB3"/>
    <w:rsid w:val="00483E5C"/>
    <w:rsid w:val="00485CDA"/>
    <w:rsid w:val="004C7173"/>
    <w:rsid w:val="0050377B"/>
    <w:rsid w:val="00510903"/>
    <w:rsid w:val="0051752C"/>
    <w:rsid w:val="00523A33"/>
    <w:rsid w:val="005260B4"/>
    <w:rsid w:val="0053049C"/>
    <w:rsid w:val="0053395D"/>
    <w:rsid w:val="00567F7D"/>
    <w:rsid w:val="0057408E"/>
    <w:rsid w:val="00584F10"/>
    <w:rsid w:val="005B7B5E"/>
    <w:rsid w:val="005C324F"/>
    <w:rsid w:val="005D2A9A"/>
    <w:rsid w:val="005D6DF3"/>
    <w:rsid w:val="005E6B61"/>
    <w:rsid w:val="005F0D53"/>
    <w:rsid w:val="005F57A6"/>
    <w:rsid w:val="00606EE7"/>
    <w:rsid w:val="00640275"/>
    <w:rsid w:val="00643791"/>
    <w:rsid w:val="00677930"/>
    <w:rsid w:val="00690722"/>
    <w:rsid w:val="006B6B15"/>
    <w:rsid w:val="006C5FAB"/>
    <w:rsid w:val="006D744A"/>
    <w:rsid w:val="006F67D6"/>
    <w:rsid w:val="006F6CBD"/>
    <w:rsid w:val="00716660"/>
    <w:rsid w:val="00717F55"/>
    <w:rsid w:val="007312A2"/>
    <w:rsid w:val="00733F2A"/>
    <w:rsid w:val="00761A2C"/>
    <w:rsid w:val="00765564"/>
    <w:rsid w:val="00773FD9"/>
    <w:rsid w:val="00780BF8"/>
    <w:rsid w:val="00780EFE"/>
    <w:rsid w:val="00790CB0"/>
    <w:rsid w:val="00806D4E"/>
    <w:rsid w:val="00813A44"/>
    <w:rsid w:val="00821E17"/>
    <w:rsid w:val="00821E60"/>
    <w:rsid w:val="00825528"/>
    <w:rsid w:val="00832406"/>
    <w:rsid w:val="00832E7E"/>
    <w:rsid w:val="0084110A"/>
    <w:rsid w:val="008705EC"/>
    <w:rsid w:val="008769B9"/>
    <w:rsid w:val="00883E0D"/>
    <w:rsid w:val="008B14BE"/>
    <w:rsid w:val="008B2895"/>
    <w:rsid w:val="008C06F0"/>
    <w:rsid w:val="008C2988"/>
    <w:rsid w:val="008C6C92"/>
    <w:rsid w:val="008C7872"/>
    <w:rsid w:val="008D3D2E"/>
    <w:rsid w:val="008F2572"/>
    <w:rsid w:val="00913C21"/>
    <w:rsid w:val="00930F85"/>
    <w:rsid w:val="0095081B"/>
    <w:rsid w:val="00951CA1"/>
    <w:rsid w:val="0096584E"/>
    <w:rsid w:val="00987E70"/>
    <w:rsid w:val="009A4FE4"/>
    <w:rsid w:val="009B6AAE"/>
    <w:rsid w:val="009C0760"/>
    <w:rsid w:val="009E7ABF"/>
    <w:rsid w:val="00A00FCF"/>
    <w:rsid w:val="00A16B69"/>
    <w:rsid w:val="00A22B22"/>
    <w:rsid w:val="00A23C02"/>
    <w:rsid w:val="00A60668"/>
    <w:rsid w:val="00A60B2D"/>
    <w:rsid w:val="00A616DE"/>
    <w:rsid w:val="00A92B90"/>
    <w:rsid w:val="00A977A9"/>
    <w:rsid w:val="00AA4074"/>
    <w:rsid w:val="00AB2AF8"/>
    <w:rsid w:val="00AE23F4"/>
    <w:rsid w:val="00B166BD"/>
    <w:rsid w:val="00B2499F"/>
    <w:rsid w:val="00B425DC"/>
    <w:rsid w:val="00B47014"/>
    <w:rsid w:val="00B55CBA"/>
    <w:rsid w:val="00B72373"/>
    <w:rsid w:val="00B737F0"/>
    <w:rsid w:val="00BA57D3"/>
    <w:rsid w:val="00BA6BB6"/>
    <w:rsid w:val="00BB0AFF"/>
    <w:rsid w:val="00BB4A12"/>
    <w:rsid w:val="00BC50CC"/>
    <w:rsid w:val="00BD6830"/>
    <w:rsid w:val="00BD6B11"/>
    <w:rsid w:val="00BE7BE0"/>
    <w:rsid w:val="00C23D0C"/>
    <w:rsid w:val="00C75497"/>
    <w:rsid w:val="00C81294"/>
    <w:rsid w:val="00C91470"/>
    <w:rsid w:val="00C92CF3"/>
    <w:rsid w:val="00CB38E2"/>
    <w:rsid w:val="00CC360A"/>
    <w:rsid w:val="00CD3CC5"/>
    <w:rsid w:val="00CE5166"/>
    <w:rsid w:val="00D1203F"/>
    <w:rsid w:val="00D14A53"/>
    <w:rsid w:val="00D16ADE"/>
    <w:rsid w:val="00D265FC"/>
    <w:rsid w:val="00D35CA6"/>
    <w:rsid w:val="00D41053"/>
    <w:rsid w:val="00D463F7"/>
    <w:rsid w:val="00D650D3"/>
    <w:rsid w:val="00D7148C"/>
    <w:rsid w:val="00D73ADD"/>
    <w:rsid w:val="00D81853"/>
    <w:rsid w:val="00D92430"/>
    <w:rsid w:val="00DB3DBA"/>
    <w:rsid w:val="00DC07F5"/>
    <w:rsid w:val="00DD187F"/>
    <w:rsid w:val="00DD1A95"/>
    <w:rsid w:val="00DE357F"/>
    <w:rsid w:val="00DF2192"/>
    <w:rsid w:val="00DF4E95"/>
    <w:rsid w:val="00E17A2A"/>
    <w:rsid w:val="00E20F5B"/>
    <w:rsid w:val="00E36C33"/>
    <w:rsid w:val="00E52F1D"/>
    <w:rsid w:val="00E55792"/>
    <w:rsid w:val="00E567A1"/>
    <w:rsid w:val="00E7333B"/>
    <w:rsid w:val="00E86518"/>
    <w:rsid w:val="00E95676"/>
    <w:rsid w:val="00ED0E37"/>
    <w:rsid w:val="00ED3EEC"/>
    <w:rsid w:val="00EE3557"/>
    <w:rsid w:val="00EF2574"/>
    <w:rsid w:val="00F5045A"/>
    <w:rsid w:val="00F95A0C"/>
    <w:rsid w:val="00FA189D"/>
    <w:rsid w:val="00FA6D2A"/>
    <w:rsid w:val="00FA70D1"/>
    <w:rsid w:val="00FC79F3"/>
    <w:rsid w:val="00FD62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53F3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qFormat="1"/>
    <w:lsdException w:name="Subtle Reference" w:semiHidden="0" w:uiPriority="31" w:unhideWhenUsed="0"/>
    <w:lsdException w:name="Intense Reference" w:semiHidden="0" w:uiPriority="32" w:unhideWhenUsed="0"/>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3557"/>
  </w:style>
  <w:style w:type="paragraph" w:styleId="Heading1">
    <w:name w:val="heading 1"/>
    <w:basedOn w:val="Normal"/>
    <w:next w:val="Normal"/>
    <w:link w:val="Heading1Char"/>
    <w:uiPriority w:val="9"/>
    <w:qFormat/>
    <w:rsid w:val="008C06F0"/>
    <w:pPr>
      <w:keepNext/>
      <w:keepLines/>
      <w:spacing w:before="480" w:after="0"/>
      <w:outlineLvl w:val="0"/>
    </w:pPr>
    <w:rPr>
      <w:rFonts w:ascii="Verdana" w:eastAsiaTheme="majorEastAsia" w:hAnsi="Verdana" w:cstheme="majorBidi"/>
      <w:b/>
      <w:bCs/>
      <w:color w:val="04314C"/>
      <w:sz w:val="24"/>
      <w:szCs w:val="28"/>
    </w:rPr>
  </w:style>
  <w:style w:type="paragraph" w:styleId="Heading2">
    <w:name w:val="heading 2"/>
    <w:basedOn w:val="Normal"/>
    <w:next w:val="Normal"/>
    <w:link w:val="Heading2Char"/>
    <w:uiPriority w:val="9"/>
    <w:unhideWhenUsed/>
    <w:qFormat/>
    <w:rsid w:val="008C06F0"/>
    <w:pPr>
      <w:keepNext/>
      <w:keepLines/>
      <w:spacing w:before="200" w:after="0"/>
      <w:outlineLvl w:val="1"/>
    </w:pPr>
    <w:rPr>
      <w:rFonts w:ascii="Verdana" w:eastAsiaTheme="majorEastAsia" w:hAnsi="Verdana" w:cstheme="majorBidi"/>
      <w:bCs/>
      <w:i/>
      <w:color w:val="04314C"/>
      <w:sz w:val="24"/>
      <w:szCs w:val="26"/>
    </w:rPr>
  </w:style>
  <w:style w:type="paragraph" w:styleId="Heading3">
    <w:name w:val="heading 3"/>
    <w:basedOn w:val="Heading2"/>
    <w:next w:val="Normal"/>
    <w:link w:val="Heading3Char"/>
    <w:uiPriority w:val="9"/>
    <w:unhideWhenUsed/>
    <w:qFormat/>
    <w:rsid w:val="008C06F0"/>
    <w:pPr>
      <w:outlineLvl w:val="2"/>
    </w:pPr>
    <w:rPr>
      <w:b/>
      <w:sz w:val="22"/>
      <w:szCs w:val="22"/>
    </w:rPr>
  </w:style>
  <w:style w:type="paragraph" w:styleId="Heading4">
    <w:name w:val="heading 4"/>
    <w:basedOn w:val="Heading3"/>
    <w:next w:val="Normal"/>
    <w:link w:val="Heading4Char"/>
    <w:uiPriority w:val="9"/>
    <w:unhideWhenUsed/>
    <w:qFormat/>
    <w:rsid w:val="008C06F0"/>
    <w:pPr>
      <w:outlineLvl w:val="3"/>
    </w:pPr>
    <w:rPr>
      <w:b w:val="0"/>
      <w:sz w:val="20"/>
      <w:szCs w:val="20"/>
    </w:rPr>
  </w:style>
  <w:style w:type="paragraph" w:styleId="Heading5">
    <w:name w:val="heading 5"/>
    <w:basedOn w:val="Normal"/>
    <w:next w:val="Normal"/>
    <w:link w:val="Heading5Char"/>
    <w:uiPriority w:val="9"/>
    <w:semiHidden/>
    <w:unhideWhenUsed/>
    <w:qFormat/>
    <w:rsid w:val="008C06F0"/>
    <w:pPr>
      <w:keepNext/>
      <w:keepLines/>
      <w:spacing w:before="200" w:after="0"/>
      <w:outlineLvl w:val="4"/>
    </w:pPr>
    <w:rPr>
      <w:rFonts w:asciiTheme="majorHAnsi" w:eastAsiaTheme="majorEastAsia" w:hAnsiTheme="majorHAnsi" w:cstheme="majorBidi"/>
      <w:color w:val="04314C"/>
    </w:rPr>
  </w:style>
  <w:style w:type="paragraph" w:styleId="Heading6">
    <w:name w:val="heading 6"/>
    <w:basedOn w:val="Normal"/>
    <w:next w:val="Normal"/>
    <w:link w:val="Heading6Char"/>
    <w:uiPriority w:val="9"/>
    <w:semiHidden/>
    <w:unhideWhenUsed/>
    <w:qFormat/>
    <w:rsid w:val="00EE3557"/>
    <w:pPr>
      <w:keepNext/>
      <w:keepLines/>
      <w:spacing w:before="200" w:after="0"/>
      <w:outlineLvl w:val="5"/>
    </w:pPr>
    <w:rPr>
      <w:rFonts w:asciiTheme="majorHAnsi" w:eastAsiaTheme="majorEastAsia" w:hAnsiTheme="majorHAnsi" w:cstheme="majorBidi"/>
      <w:i/>
      <w:iCs/>
      <w:color w:val="1B2C37" w:themeColor="accent1" w:themeShade="7F"/>
    </w:rPr>
  </w:style>
  <w:style w:type="paragraph" w:styleId="Heading7">
    <w:name w:val="heading 7"/>
    <w:basedOn w:val="Normal"/>
    <w:next w:val="Normal"/>
    <w:link w:val="Heading7Char"/>
    <w:uiPriority w:val="9"/>
    <w:semiHidden/>
    <w:unhideWhenUsed/>
    <w:qFormat/>
    <w:rsid w:val="00EE3557"/>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EE3557"/>
    <w:pPr>
      <w:keepNext/>
      <w:keepLines/>
      <w:spacing w:before="200" w:after="0"/>
      <w:outlineLvl w:val="7"/>
    </w:pPr>
    <w:rPr>
      <w:rFonts w:asciiTheme="majorHAnsi" w:eastAsiaTheme="majorEastAsia" w:hAnsiTheme="majorHAnsi" w:cstheme="majorBidi"/>
      <w:color w:val="365A70" w:themeColor="accent1"/>
      <w:sz w:val="20"/>
      <w:szCs w:val="20"/>
    </w:rPr>
  </w:style>
  <w:style w:type="paragraph" w:styleId="Heading9">
    <w:name w:val="heading 9"/>
    <w:basedOn w:val="Normal"/>
    <w:next w:val="Normal"/>
    <w:link w:val="Heading9Char"/>
    <w:uiPriority w:val="9"/>
    <w:semiHidden/>
    <w:unhideWhenUsed/>
    <w:qFormat/>
    <w:rsid w:val="00EE3557"/>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8C06F0"/>
    <w:rPr>
      <w:rFonts w:ascii="Verdana" w:hAnsi="Verdana"/>
      <w:b/>
      <w:color w:val="04314C"/>
      <w:sz w:val="44"/>
      <w:szCs w:val="44"/>
    </w:rPr>
  </w:style>
  <w:style w:type="character" w:customStyle="1" w:styleId="TitleChar">
    <w:name w:val="Title Char"/>
    <w:basedOn w:val="DefaultParagraphFont"/>
    <w:link w:val="Title"/>
    <w:uiPriority w:val="10"/>
    <w:rsid w:val="008C06F0"/>
    <w:rPr>
      <w:rFonts w:ascii="Verdana" w:hAnsi="Verdana"/>
      <w:b/>
      <w:color w:val="04314C"/>
      <w:sz w:val="44"/>
      <w:szCs w:val="44"/>
    </w:rPr>
  </w:style>
  <w:style w:type="paragraph" w:styleId="BalloonText">
    <w:name w:val="Balloon Text"/>
    <w:basedOn w:val="Normal"/>
    <w:link w:val="BalloonTextChar"/>
    <w:uiPriority w:val="99"/>
    <w:semiHidden/>
    <w:unhideWhenUsed/>
    <w:rsid w:val="00DF21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F2192"/>
    <w:rPr>
      <w:rFonts w:ascii="Tahoma" w:hAnsi="Tahoma" w:cs="Tahoma"/>
      <w:sz w:val="16"/>
      <w:szCs w:val="16"/>
    </w:rPr>
  </w:style>
  <w:style w:type="character" w:customStyle="1" w:styleId="Heading2Char">
    <w:name w:val="Heading 2 Char"/>
    <w:basedOn w:val="DefaultParagraphFont"/>
    <w:link w:val="Heading2"/>
    <w:uiPriority w:val="9"/>
    <w:rsid w:val="008C06F0"/>
    <w:rPr>
      <w:rFonts w:ascii="Verdana" w:eastAsiaTheme="majorEastAsia" w:hAnsi="Verdana" w:cstheme="majorBidi"/>
      <w:bCs/>
      <w:i/>
      <w:color w:val="04314C"/>
      <w:sz w:val="24"/>
      <w:szCs w:val="26"/>
    </w:rPr>
  </w:style>
  <w:style w:type="table" w:styleId="TableGrid">
    <w:name w:val="Table Grid"/>
    <w:basedOn w:val="TableNormal"/>
    <w:uiPriority w:val="59"/>
    <w:rsid w:val="00D120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BA57D3"/>
    <w:rPr>
      <w:color w:val="994345" w:themeColor="hyperlink"/>
      <w:u w:val="single"/>
    </w:rPr>
  </w:style>
  <w:style w:type="character" w:customStyle="1" w:styleId="Heading3Char">
    <w:name w:val="Heading 3 Char"/>
    <w:basedOn w:val="DefaultParagraphFont"/>
    <w:link w:val="Heading3"/>
    <w:uiPriority w:val="9"/>
    <w:rsid w:val="008C06F0"/>
    <w:rPr>
      <w:rFonts w:ascii="Verdana" w:eastAsiaTheme="majorEastAsia" w:hAnsi="Verdana" w:cstheme="majorBidi"/>
      <w:b/>
      <w:bCs/>
      <w:i/>
      <w:color w:val="04314C"/>
    </w:rPr>
  </w:style>
  <w:style w:type="paragraph" w:styleId="Header">
    <w:name w:val="header"/>
    <w:basedOn w:val="Normal"/>
    <w:link w:val="HeaderChar"/>
    <w:uiPriority w:val="99"/>
    <w:unhideWhenUsed/>
    <w:rsid w:val="00584F10"/>
    <w:pPr>
      <w:tabs>
        <w:tab w:val="center" w:pos="4536"/>
        <w:tab w:val="right" w:pos="9072"/>
      </w:tabs>
      <w:spacing w:after="0" w:line="240" w:lineRule="auto"/>
    </w:pPr>
  </w:style>
  <w:style w:type="character" w:customStyle="1" w:styleId="HeaderChar">
    <w:name w:val="Header Char"/>
    <w:basedOn w:val="DefaultParagraphFont"/>
    <w:link w:val="Header"/>
    <w:uiPriority w:val="99"/>
    <w:rsid w:val="00584F10"/>
  </w:style>
  <w:style w:type="paragraph" w:styleId="Footer">
    <w:name w:val="footer"/>
    <w:basedOn w:val="Normal"/>
    <w:link w:val="FooterChar"/>
    <w:uiPriority w:val="99"/>
    <w:unhideWhenUsed/>
    <w:rsid w:val="00584F10"/>
    <w:pPr>
      <w:tabs>
        <w:tab w:val="center" w:pos="4536"/>
        <w:tab w:val="right" w:pos="9072"/>
      </w:tabs>
      <w:spacing w:after="0" w:line="240" w:lineRule="auto"/>
    </w:pPr>
  </w:style>
  <w:style w:type="character" w:customStyle="1" w:styleId="FooterChar">
    <w:name w:val="Footer Char"/>
    <w:basedOn w:val="DefaultParagraphFont"/>
    <w:link w:val="Footer"/>
    <w:uiPriority w:val="99"/>
    <w:rsid w:val="00584F10"/>
  </w:style>
  <w:style w:type="paragraph" w:styleId="Caption">
    <w:name w:val="caption"/>
    <w:basedOn w:val="Normal"/>
    <w:next w:val="Normal"/>
    <w:uiPriority w:val="35"/>
    <w:unhideWhenUsed/>
    <w:qFormat/>
    <w:rsid w:val="008C06F0"/>
    <w:pPr>
      <w:spacing w:line="240" w:lineRule="auto"/>
    </w:pPr>
    <w:rPr>
      <w:b/>
      <w:bCs/>
      <w:color w:val="04314C"/>
      <w:sz w:val="18"/>
      <w:szCs w:val="18"/>
    </w:rPr>
  </w:style>
  <w:style w:type="paragraph" w:styleId="ListParagraph">
    <w:name w:val="List Paragraph"/>
    <w:basedOn w:val="Normal"/>
    <w:uiPriority w:val="34"/>
    <w:qFormat/>
    <w:rsid w:val="00EE3557"/>
    <w:pPr>
      <w:ind w:left="720"/>
      <w:contextualSpacing/>
    </w:pPr>
  </w:style>
  <w:style w:type="character" w:customStyle="1" w:styleId="Heading1Char">
    <w:name w:val="Heading 1 Char"/>
    <w:basedOn w:val="DefaultParagraphFont"/>
    <w:link w:val="Heading1"/>
    <w:uiPriority w:val="9"/>
    <w:rsid w:val="008C06F0"/>
    <w:rPr>
      <w:rFonts w:ascii="Verdana" w:eastAsiaTheme="majorEastAsia" w:hAnsi="Verdana" w:cstheme="majorBidi"/>
      <w:b/>
      <w:bCs/>
      <w:color w:val="04314C"/>
      <w:sz w:val="24"/>
      <w:szCs w:val="28"/>
    </w:rPr>
  </w:style>
  <w:style w:type="character" w:customStyle="1" w:styleId="Heading4Char">
    <w:name w:val="Heading 4 Char"/>
    <w:basedOn w:val="DefaultParagraphFont"/>
    <w:link w:val="Heading4"/>
    <w:uiPriority w:val="9"/>
    <w:rsid w:val="008C06F0"/>
    <w:rPr>
      <w:rFonts w:ascii="Verdana" w:eastAsiaTheme="majorEastAsia" w:hAnsi="Verdana" w:cstheme="majorBidi"/>
      <w:bCs/>
      <w:i/>
      <w:color w:val="04314C"/>
      <w:sz w:val="20"/>
      <w:szCs w:val="20"/>
    </w:rPr>
  </w:style>
  <w:style w:type="character" w:customStyle="1" w:styleId="Heading5Char">
    <w:name w:val="Heading 5 Char"/>
    <w:basedOn w:val="DefaultParagraphFont"/>
    <w:link w:val="Heading5"/>
    <w:uiPriority w:val="9"/>
    <w:semiHidden/>
    <w:rsid w:val="008C06F0"/>
    <w:rPr>
      <w:rFonts w:asciiTheme="majorHAnsi" w:eastAsiaTheme="majorEastAsia" w:hAnsiTheme="majorHAnsi" w:cstheme="majorBidi"/>
      <w:color w:val="04314C"/>
    </w:rPr>
  </w:style>
  <w:style w:type="character" w:customStyle="1" w:styleId="Heading6Char">
    <w:name w:val="Heading 6 Char"/>
    <w:basedOn w:val="DefaultParagraphFont"/>
    <w:link w:val="Heading6"/>
    <w:uiPriority w:val="9"/>
    <w:semiHidden/>
    <w:rsid w:val="00EE3557"/>
    <w:rPr>
      <w:rFonts w:asciiTheme="majorHAnsi" w:eastAsiaTheme="majorEastAsia" w:hAnsiTheme="majorHAnsi" w:cstheme="majorBidi"/>
      <w:i/>
      <w:iCs/>
      <w:color w:val="1B2C37" w:themeColor="accent1" w:themeShade="7F"/>
    </w:rPr>
  </w:style>
  <w:style w:type="character" w:customStyle="1" w:styleId="Heading7Char">
    <w:name w:val="Heading 7 Char"/>
    <w:basedOn w:val="DefaultParagraphFont"/>
    <w:link w:val="Heading7"/>
    <w:uiPriority w:val="9"/>
    <w:semiHidden/>
    <w:rsid w:val="00EE355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EE3557"/>
    <w:rPr>
      <w:rFonts w:asciiTheme="majorHAnsi" w:eastAsiaTheme="majorEastAsia" w:hAnsiTheme="majorHAnsi" w:cstheme="majorBidi"/>
      <w:color w:val="365A70" w:themeColor="accent1"/>
      <w:sz w:val="20"/>
      <w:szCs w:val="20"/>
    </w:rPr>
  </w:style>
  <w:style w:type="character" w:customStyle="1" w:styleId="Heading9Char">
    <w:name w:val="Heading 9 Char"/>
    <w:basedOn w:val="DefaultParagraphFont"/>
    <w:link w:val="Heading9"/>
    <w:uiPriority w:val="9"/>
    <w:semiHidden/>
    <w:rsid w:val="00EE3557"/>
    <w:rPr>
      <w:rFonts w:asciiTheme="majorHAnsi" w:eastAsiaTheme="majorEastAsia" w:hAnsiTheme="majorHAnsi" w:cstheme="majorBidi"/>
      <w:i/>
      <w:iCs/>
      <w:color w:val="404040" w:themeColor="text1" w:themeTint="BF"/>
      <w:sz w:val="20"/>
      <w:szCs w:val="20"/>
    </w:rPr>
  </w:style>
  <w:style w:type="paragraph" w:styleId="Subtitle">
    <w:name w:val="Subtitle"/>
    <w:basedOn w:val="Normal"/>
    <w:next w:val="Normal"/>
    <w:link w:val="SubtitleChar"/>
    <w:uiPriority w:val="11"/>
    <w:qFormat/>
    <w:rsid w:val="008C06F0"/>
    <w:pPr>
      <w:numPr>
        <w:ilvl w:val="1"/>
      </w:numPr>
    </w:pPr>
    <w:rPr>
      <w:rFonts w:ascii="Verdana" w:eastAsiaTheme="majorEastAsia" w:hAnsi="Verdana" w:cstheme="majorBidi"/>
      <w:i/>
      <w:iCs/>
      <w:color w:val="04314C"/>
      <w:spacing w:val="15"/>
      <w:sz w:val="24"/>
      <w:szCs w:val="24"/>
    </w:rPr>
  </w:style>
  <w:style w:type="character" w:customStyle="1" w:styleId="SubtitleChar">
    <w:name w:val="Subtitle Char"/>
    <w:basedOn w:val="DefaultParagraphFont"/>
    <w:link w:val="Subtitle"/>
    <w:uiPriority w:val="11"/>
    <w:rsid w:val="008C06F0"/>
    <w:rPr>
      <w:rFonts w:ascii="Verdana" w:eastAsiaTheme="majorEastAsia" w:hAnsi="Verdana" w:cstheme="majorBidi"/>
      <w:i/>
      <w:iCs/>
      <w:color w:val="04314C"/>
      <w:spacing w:val="15"/>
      <w:sz w:val="24"/>
      <w:szCs w:val="24"/>
    </w:rPr>
  </w:style>
  <w:style w:type="character" w:styleId="Strong">
    <w:name w:val="Strong"/>
    <w:basedOn w:val="DefaultParagraphFont"/>
    <w:uiPriority w:val="22"/>
    <w:qFormat/>
    <w:rsid w:val="00EE3557"/>
    <w:rPr>
      <w:b/>
      <w:bCs/>
    </w:rPr>
  </w:style>
  <w:style w:type="character" w:styleId="Emphasis">
    <w:name w:val="Emphasis"/>
    <w:basedOn w:val="DefaultParagraphFont"/>
    <w:uiPriority w:val="20"/>
    <w:qFormat/>
    <w:rsid w:val="00EE3557"/>
    <w:rPr>
      <w:i/>
      <w:iCs/>
    </w:rPr>
  </w:style>
  <w:style w:type="paragraph" w:styleId="NoSpacing">
    <w:name w:val="No Spacing"/>
    <w:uiPriority w:val="1"/>
    <w:qFormat/>
    <w:rsid w:val="00EE3557"/>
    <w:pPr>
      <w:spacing w:after="0" w:line="240" w:lineRule="auto"/>
    </w:pPr>
  </w:style>
  <w:style w:type="paragraph" w:styleId="Quote">
    <w:name w:val="Quote"/>
    <w:basedOn w:val="Normal"/>
    <w:next w:val="Normal"/>
    <w:link w:val="QuoteChar"/>
    <w:uiPriority w:val="29"/>
    <w:qFormat/>
    <w:rsid w:val="00EE3557"/>
    <w:rPr>
      <w:i/>
      <w:iCs/>
      <w:color w:val="000000" w:themeColor="text1"/>
    </w:rPr>
  </w:style>
  <w:style w:type="character" w:customStyle="1" w:styleId="QuoteChar">
    <w:name w:val="Quote Char"/>
    <w:basedOn w:val="DefaultParagraphFont"/>
    <w:link w:val="Quote"/>
    <w:uiPriority w:val="29"/>
    <w:rsid w:val="00EE3557"/>
    <w:rPr>
      <w:i/>
      <w:iCs/>
      <w:color w:val="000000" w:themeColor="text1"/>
    </w:rPr>
  </w:style>
  <w:style w:type="paragraph" w:styleId="IntenseQuote">
    <w:name w:val="Intense Quote"/>
    <w:basedOn w:val="Normal"/>
    <w:next w:val="Normal"/>
    <w:link w:val="IntenseQuoteChar"/>
    <w:uiPriority w:val="30"/>
    <w:rsid w:val="00EE3557"/>
    <w:pPr>
      <w:pBdr>
        <w:bottom w:val="single" w:sz="4" w:space="4" w:color="365A70" w:themeColor="accent1"/>
      </w:pBdr>
      <w:spacing w:before="200" w:after="280"/>
      <w:ind w:left="936" w:right="936"/>
    </w:pPr>
    <w:rPr>
      <w:b/>
      <w:bCs/>
      <w:i/>
      <w:iCs/>
      <w:color w:val="365A70" w:themeColor="accent1"/>
    </w:rPr>
  </w:style>
  <w:style w:type="character" w:customStyle="1" w:styleId="IntenseQuoteChar">
    <w:name w:val="Intense Quote Char"/>
    <w:basedOn w:val="DefaultParagraphFont"/>
    <w:link w:val="IntenseQuote"/>
    <w:uiPriority w:val="30"/>
    <w:rsid w:val="00EE3557"/>
    <w:rPr>
      <w:b/>
      <w:bCs/>
      <w:i/>
      <w:iCs/>
      <w:color w:val="365A70" w:themeColor="accent1"/>
    </w:rPr>
  </w:style>
  <w:style w:type="character" w:styleId="SubtleEmphasis">
    <w:name w:val="Subtle Emphasis"/>
    <w:uiPriority w:val="19"/>
    <w:rsid w:val="001767A4"/>
    <w:rPr>
      <w:rFonts w:ascii="Verdana" w:hAnsi="Verdana"/>
    </w:rPr>
  </w:style>
  <w:style w:type="character" w:styleId="IntenseEmphasis">
    <w:name w:val="Intense Emphasis"/>
    <w:basedOn w:val="DefaultParagraphFont"/>
    <w:uiPriority w:val="21"/>
    <w:qFormat/>
    <w:rsid w:val="008C06F0"/>
    <w:rPr>
      <w:b/>
      <w:bCs/>
      <w:i/>
      <w:iCs/>
      <w:color w:val="04314C"/>
    </w:rPr>
  </w:style>
  <w:style w:type="character" w:styleId="SubtleReference">
    <w:name w:val="Subtle Reference"/>
    <w:basedOn w:val="DefaultParagraphFont"/>
    <w:uiPriority w:val="31"/>
    <w:rsid w:val="00EE3557"/>
    <w:rPr>
      <w:smallCaps/>
      <w:color w:val="FFC133" w:themeColor="accent2"/>
      <w:u w:val="single"/>
    </w:rPr>
  </w:style>
  <w:style w:type="character" w:styleId="IntenseReference">
    <w:name w:val="Intense Reference"/>
    <w:basedOn w:val="DefaultParagraphFont"/>
    <w:uiPriority w:val="32"/>
    <w:rsid w:val="00EE3557"/>
    <w:rPr>
      <w:b/>
      <w:bCs/>
      <w:smallCaps/>
      <w:color w:val="FFC133" w:themeColor="accent2"/>
      <w:spacing w:val="5"/>
      <w:u w:val="single"/>
    </w:rPr>
  </w:style>
  <w:style w:type="character" w:styleId="BookTitle">
    <w:name w:val="Book Title"/>
    <w:basedOn w:val="DefaultParagraphFont"/>
    <w:uiPriority w:val="33"/>
    <w:qFormat/>
    <w:rsid w:val="00EE3557"/>
    <w:rPr>
      <w:b/>
      <w:bCs/>
      <w:smallCaps/>
      <w:spacing w:val="5"/>
    </w:rPr>
  </w:style>
  <w:style w:type="paragraph" w:styleId="TOCHeading">
    <w:name w:val="TOC Heading"/>
    <w:basedOn w:val="Heading1"/>
    <w:next w:val="Normal"/>
    <w:uiPriority w:val="39"/>
    <w:semiHidden/>
    <w:unhideWhenUsed/>
    <w:qFormat/>
    <w:rsid w:val="00EE3557"/>
    <w:pPr>
      <w:outlineLvl w:val="9"/>
    </w:pPr>
  </w:style>
  <w:style w:type="paragraph" w:styleId="FootnoteText">
    <w:name w:val="footnote text"/>
    <w:basedOn w:val="Normal"/>
    <w:link w:val="FootnoteTextChar"/>
    <w:uiPriority w:val="99"/>
    <w:semiHidden/>
    <w:unhideWhenUsed/>
    <w:rsid w:val="00E567A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567A1"/>
    <w:rPr>
      <w:sz w:val="20"/>
      <w:szCs w:val="20"/>
    </w:rPr>
  </w:style>
  <w:style w:type="character" w:styleId="FootnoteReference">
    <w:name w:val="footnote reference"/>
    <w:basedOn w:val="DefaultParagraphFont"/>
    <w:uiPriority w:val="99"/>
    <w:semiHidden/>
    <w:unhideWhenUsed/>
    <w:rsid w:val="00E567A1"/>
    <w:rPr>
      <w:vertAlign w:val="superscript"/>
    </w:rPr>
  </w:style>
  <w:style w:type="table" w:styleId="LightList-Accent1">
    <w:name w:val="Light List Accent 1"/>
    <w:basedOn w:val="TableNormal"/>
    <w:uiPriority w:val="61"/>
    <w:rsid w:val="0096584E"/>
    <w:pPr>
      <w:spacing w:after="0" w:line="240" w:lineRule="auto"/>
    </w:pPr>
    <w:tblPr>
      <w:tblStyleRowBandSize w:val="1"/>
      <w:tblStyleColBandSize w:val="1"/>
      <w:tblInd w:w="0" w:type="dxa"/>
      <w:tblBorders>
        <w:top w:val="single" w:sz="8" w:space="0" w:color="365A70" w:themeColor="accent1"/>
        <w:left w:val="single" w:sz="8" w:space="0" w:color="365A70" w:themeColor="accent1"/>
        <w:bottom w:val="single" w:sz="8" w:space="0" w:color="365A70" w:themeColor="accent1"/>
        <w:right w:val="single" w:sz="8" w:space="0" w:color="365A70"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365A70" w:themeFill="accent1"/>
      </w:tcPr>
    </w:tblStylePr>
    <w:tblStylePr w:type="lastRow">
      <w:pPr>
        <w:spacing w:before="0" w:after="0" w:line="240" w:lineRule="auto"/>
      </w:pPr>
      <w:rPr>
        <w:b/>
        <w:bCs/>
      </w:rPr>
      <w:tblPr/>
      <w:tcPr>
        <w:tcBorders>
          <w:top w:val="double" w:sz="6" w:space="0" w:color="365A70" w:themeColor="accent1"/>
          <w:left w:val="single" w:sz="8" w:space="0" w:color="365A70" w:themeColor="accent1"/>
          <w:bottom w:val="single" w:sz="8" w:space="0" w:color="365A70" w:themeColor="accent1"/>
          <w:right w:val="single" w:sz="8" w:space="0" w:color="365A70" w:themeColor="accent1"/>
        </w:tcBorders>
      </w:tcPr>
    </w:tblStylePr>
    <w:tblStylePr w:type="firstCol">
      <w:rPr>
        <w:b/>
        <w:bCs/>
      </w:rPr>
    </w:tblStylePr>
    <w:tblStylePr w:type="lastCol">
      <w:rPr>
        <w:b/>
        <w:bCs/>
      </w:rPr>
    </w:tblStylePr>
    <w:tblStylePr w:type="band1Vert">
      <w:tblPr/>
      <w:tcPr>
        <w:tcBorders>
          <w:top w:val="single" w:sz="8" w:space="0" w:color="365A70" w:themeColor="accent1"/>
          <w:left w:val="single" w:sz="8" w:space="0" w:color="365A70" w:themeColor="accent1"/>
          <w:bottom w:val="single" w:sz="8" w:space="0" w:color="365A70" w:themeColor="accent1"/>
          <w:right w:val="single" w:sz="8" w:space="0" w:color="365A70" w:themeColor="accent1"/>
        </w:tcBorders>
      </w:tcPr>
    </w:tblStylePr>
    <w:tblStylePr w:type="band1Horz">
      <w:tblPr/>
      <w:tcPr>
        <w:tcBorders>
          <w:top w:val="single" w:sz="8" w:space="0" w:color="365A70" w:themeColor="accent1"/>
          <w:left w:val="single" w:sz="8" w:space="0" w:color="365A70" w:themeColor="accent1"/>
          <w:bottom w:val="single" w:sz="8" w:space="0" w:color="365A70" w:themeColor="accent1"/>
          <w:right w:val="single" w:sz="8" w:space="0" w:color="365A70" w:themeColor="accent1"/>
        </w:tcBorders>
      </w:tcPr>
    </w:tblStylePr>
  </w:style>
  <w:style w:type="table" w:styleId="LightList-Accent3">
    <w:name w:val="Light List Accent 3"/>
    <w:basedOn w:val="TableNormal"/>
    <w:uiPriority w:val="61"/>
    <w:rsid w:val="0096584E"/>
    <w:pPr>
      <w:spacing w:after="0" w:line="240" w:lineRule="auto"/>
    </w:pPr>
    <w:tblPr>
      <w:tblStyleRowBandSize w:val="1"/>
      <w:tblStyleColBandSize w:val="1"/>
      <w:tblInd w:w="0" w:type="dxa"/>
      <w:tblBorders>
        <w:top w:val="single" w:sz="8" w:space="0" w:color="994345" w:themeColor="accent3"/>
        <w:left w:val="single" w:sz="8" w:space="0" w:color="994345" w:themeColor="accent3"/>
        <w:bottom w:val="single" w:sz="8" w:space="0" w:color="994345" w:themeColor="accent3"/>
        <w:right w:val="single" w:sz="8" w:space="0" w:color="994345"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94345" w:themeFill="accent3"/>
      </w:tcPr>
    </w:tblStylePr>
    <w:tblStylePr w:type="lastRow">
      <w:pPr>
        <w:spacing w:before="0" w:after="0" w:line="240" w:lineRule="auto"/>
      </w:pPr>
      <w:rPr>
        <w:b/>
        <w:bCs/>
      </w:rPr>
      <w:tblPr/>
      <w:tcPr>
        <w:tcBorders>
          <w:top w:val="double" w:sz="6" w:space="0" w:color="994345" w:themeColor="accent3"/>
          <w:left w:val="single" w:sz="8" w:space="0" w:color="994345" w:themeColor="accent3"/>
          <w:bottom w:val="single" w:sz="8" w:space="0" w:color="994345" w:themeColor="accent3"/>
          <w:right w:val="single" w:sz="8" w:space="0" w:color="994345" w:themeColor="accent3"/>
        </w:tcBorders>
      </w:tcPr>
    </w:tblStylePr>
    <w:tblStylePr w:type="firstCol">
      <w:rPr>
        <w:b/>
        <w:bCs/>
      </w:rPr>
    </w:tblStylePr>
    <w:tblStylePr w:type="lastCol">
      <w:rPr>
        <w:b/>
        <w:bCs/>
      </w:rPr>
    </w:tblStylePr>
    <w:tblStylePr w:type="band1Vert">
      <w:tblPr/>
      <w:tcPr>
        <w:tcBorders>
          <w:top w:val="single" w:sz="8" w:space="0" w:color="994345" w:themeColor="accent3"/>
          <w:left w:val="single" w:sz="8" w:space="0" w:color="994345" w:themeColor="accent3"/>
          <w:bottom w:val="single" w:sz="8" w:space="0" w:color="994345" w:themeColor="accent3"/>
          <w:right w:val="single" w:sz="8" w:space="0" w:color="994345" w:themeColor="accent3"/>
        </w:tcBorders>
      </w:tcPr>
    </w:tblStylePr>
    <w:tblStylePr w:type="band1Horz">
      <w:tblPr/>
      <w:tcPr>
        <w:tcBorders>
          <w:top w:val="single" w:sz="8" w:space="0" w:color="994345" w:themeColor="accent3"/>
          <w:left w:val="single" w:sz="8" w:space="0" w:color="994345" w:themeColor="accent3"/>
          <w:bottom w:val="single" w:sz="8" w:space="0" w:color="994345" w:themeColor="accent3"/>
          <w:right w:val="single" w:sz="8" w:space="0" w:color="994345" w:themeColor="accent3"/>
        </w:tcBorders>
      </w:tcPr>
    </w:tblStylePr>
  </w:style>
  <w:style w:type="table" w:styleId="LightGrid-Accent3">
    <w:name w:val="Light Grid Accent 3"/>
    <w:basedOn w:val="TableNormal"/>
    <w:uiPriority w:val="62"/>
    <w:rsid w:val="005F57A6"/>
    <w:pPr>
      <w:spacing w:after="0" w:line="240" w:lineRule="auto"/>
    </w:pPr>
    <w:tblPr>
      <w:tblStyleRowBandSize w:val="1"/>
      <w:tblStyleColBandSize w:val="1"/>
      <w:tblInd w:w="0" w:type="dxa"/>
      <w:tblBorders>
        <w:top w:val="single" w:sz="8" w:space="0" w:color="994345" w:themeColor="accent3"/>
        <w:left w:val="single" w:sz="8" w:space="0" w:color="994345" w:themeColor="accent3"/>
        <w:bottom w:val="single" w:sz="8" w:space="0" w:color="994345" w:themeColor="accent3"/>
        <w:right w:val="single" w:sz="8" w:space="0" w:color="994345" w:themeColor="accent3"/>
        <w:insideH w:val="single" w:sz="8" w:space="0" w:color="994345" w:themeColor="accent3"/>
        <w:insideV w:val="single" w:sz="8" w:space="0" w:color="994345"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94345" w:themeColor="accent3"/>
          <w:left w:val="single" w:sz="8" w:space="0" w:color="994345" w:themeColor="accent3"/>
          <w:bottom w:val="single" w:sz="18" w:space="0" w:color="994345" w:themeColor="accent3"/>
          <w:right w:val="single" w:sz="8" w:space="0" w:color="994345" w:themeColor="accent3"/>
          <w:insideH w:val="nil"/>
          <w:insideV w:val="single" w:sz="8" w:space="0" w:color="99434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94345" w:themeColor="accent3"/>
          <w:left w:val="single" w:sz="8" w:space="0" w:color="994345" w:themeColor="accent3"/>
          <w:bottom w:val="single" w:sz="8" w:space="0" w:color="994345" w:themeColor="accent3"/>
          <w:right w:val="single" w:sz="8" w:space="0" w:color="994345" w:themeColor="accent3"/>
          <w:insideH w:val="nil"/>
          <w:insideV w:val="single" w:sz="8" w:space="0" w:color="99434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94345" w:themeColor="accent3"/>
          <w:left w:val="single" w:sz="8" w:space="0" w:color="994345" w:themeColor="accent3"/>
          <w:bottom w:val="single" w:sz="8" w:space="0" w:color="994345" w:themeColor="accent3"/>
          <w:right w:val="single" w:sz="8" w:space="0" w:color="994345" w:themeColor="accent3"/>
        </w:tcBorders>
      </w:tcPr>
    </w:tblStylePr>
    <w:tblStylePr w:type="band1Vert">
      <w:tblPr/>
      <w:tcPr>
        <w:tcBorders>
          <w:top w:val="single" w:sz="8" w:space="0" w:color="994345" w:themeColor="accent3"/>
          <w:left w:val="single" w:sz="8" w:space="0" w:color="994345" w:themeColor="accent3"/>
          <w:bottom w:val="single" w:sz="8" w:space="0" w:color="994345" w:themeColor="accent3"/>
          <w:right w:val="single" w:sz="8" w:space="0" w:color="994345" w:themeColor="accent3"/>
        </w:tcBorders>
        <w:shd w:val="clear" w:color="auto" w:fill="E9CDCD" w:themeFill="accent3" w:themeFillTint="3F"/>
      </w:tcPr>
    </w:tblStylePr>
    <w:tblStylePr w:type="band1Horz">
      <w:tblPr/>
      <w:tcPr>
        <w:tcBorders>
          <w:top w:val="single" w:sz="8" w:space="0" w:color="994345" w:themeColor="accent3"/>
          <w:left w:val="single" w:sz="8" w:space="0" w:color="994345" w:themeColor="accent3"/>
          <w:bottom w:val="single" w:sz="8" w:space="0" w:color="994345" w:themeColor="accent3"/>
          <w:right w:val="single" w:sz="8" w:space="0" w:color="994345" w:themeColor="accent3"/>
          <w:insideV w:val="single" w:sz="8" w:space="0" w:color="994345" w:themeColor="accent3"/>
        </w:tcBorders>
        <w:shd w:val="clear" w:color="auto" w:fill="E9CDCD" w:themeFill="accent3" w:themeFillTint="3F"/>
      </w:tcPr>
    </w:tblStylePr>
    <w:tblStylePr w:type="band2Horz">
      <w:tblPr/>
      <w:tcPr>
        <w:tcBorders>
          <w:top w:val="single" w:sz="8" w:space="0" w:color="994345" w:themeColor="accent3"/>
          <w:left w:val="single" w:sz="8" w:space="0" w:color="994345" w:themeColor="accent3"/>
          <w:bottom w:val="single" w:sz="8" w:space="0" w:color="994345" w:themeColor="accent3"/>
          <w:right w:val="single" w:sz="8" w:space="0" w:color="994345" w:themeColor="accent3"/>
          <w:insideV w:val="single" w:sz="8" w:space="0" w:color="994345" w:themeColor="accent3"/>
        </w:tcBorders>
      </w:tcPr>
    </w:tblStylePr>
  </w:style>
  <w:style w:type="table" w:styleId="MediumShading1-Accent3">
    <w:name w:val="Medium Shading 1 Accent 3"/>
    <w:basedOn w:val="TableNormal"/>
    <w:uiPriority w:val="63"/>
    <w:rsid w:val="005F57A6"/>
    <w:pPr>
      <w:spacing w:after="0" w:line="240" w:lineRule="auto"/>
    </w:pPr>
    <w:tblPr>
      <w:tblStyleRowBandSize w:val="1"/>
      <w:tblStyleColBandSize w:val="1"/>
      <w:tblInd w:w="0" w:type="dxa"/>
      <w:tblBorders>
        <w:top w:val="single" w:sz="8" w:space="0" w:color="BC6769" w:themeColor="accent3" w:themeTint="BF"/>
        <w:left w:val="single" w:sz="8" w:space="0" w:color="BC6769" w:themeColor="accent3" w:themeTint="BF"/>
        <w:bottom w:val="single" w:sz="8" w:space="0" w:color="BC6769" w:themeColor="accent3" w:themeTint="BF"/>
        <w:right w:val="single" w:sz="8" w:space="0" w:color="BC6769" w:themeColor="accent3" w:themeTint="BF"/>
        <w:insideH w:val="single" w:sz="8" w:space="0" w:color="BC6769"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C6769" w:themeColor="accent3" w:themeTint="BF"/>
          <w:left w:val="single" w:sz="8" w:space="0" w:color="BC6769" w:themeColor="accent3" w:themeTint="BF"/>
          <w:bottom w:val="single" w:sz="8" w:space="0" w:color="BC6769" w:themeColor="accent3" w:themeTint="BF"/>
          <w:right w:val="single" w:sz="8" w:space="0" w:color="BC6769" w:themeColor="accent3" w:themeTint="BF"/>
          <w:insideH w:val="nil"/>
          <w:insideV w:val="nil"/>
        </w:tcBorders>
        <w:shd w:val="clear" w:color="auto" w:fill="994345" w:themeFill="accent3"/>
      </w:tcPr>
    </w:tblStylePr>
    <w:tblStylePr w:type="lastRow">
      <w:pPr>
        <w:spacing w:before="0" w:after="0" w:line="240" w:lineRule="auto"/>
      </w:pPr>
      <w:rPr>
        <w:b/>
        <w:bCs/>
      </w:rPr>
      <w:tblPr/>
      <w:tcPr>
        <w:tcBorders>
          <w:top w:val="double" w:sz="6" w:space="0" w:color="BC6769" w:themeColor="accent3" w:themeTint="BF"/>
          <w:left w:val="single" w:sz="8" w:space="0" w:color="BC6769" w:themeColor="accent3" w:themeTint="BF"/>
          <w:bottom w:val="single" w:sz="8" w:space="0" w:color="BC6769" w:themeColor="accent3" w:themeTint="BF"/>
          <w:right w:val="single" w:sz="8" w:space="0" w:color="BC6769" w:themeColor="accent3" w:themeTint="BF"/>
          <w:insideH w:val="nil"/>
          <w:insideV w:val="nil"/>
        </w:tcBorders>
      </w:tcPr>
    </w:tblStylePr>
    <w:tblStylePr w:type="firstCol">
      <w:rPr>
        <w:b/>
        <w:bCs/>
      </w:rPr>
    </w:tblStylePr>
    <w:tblStylePr w:type="lastCol">
      <w:rPr>
        <w:b/>
        <w:bCs/>
      </w:rPr>
    </w:tblStylePr>
    <w:tblStylePr w:type="band1Vert">
      <w:tblPr/>
      <w:tcPr>
        <w:shd w:val="clear" w:color="auto" w:fill="E9CDCD" w:themeFill="accent3" w:themeFillTint="3F"/>
      </w:tcPr>
    </w:tblStylePr>
    <w:tblStylePr w:type="band1Horz">
      <w:tblPr/>
      <w:tcPr>
        <w:tcBorders>
          <w:insideH w:val="nil"/>
          <w:insideV w:val="nil"/>
        </w:tcBorders>
        <w:shd w:val="clear" w:color="auto" w:fill="E9CDCD" w:themeFill="accent3" w:themeFillTint="3F"/>
      </w:tcPr>
    </w:tblStylePr>
    <w:tblStylePr w:type="band2Horz">
      <w:tblPr/>
      <w:tcPr>
        <w:tcBorders>
          <w:insideH w:val="nil"/>
          <w:insideV w:val="nil"/>
        </w:tcBorders>
      </w:tcPr>
    </w:tblStylePr>
  </w:style>
  <w:style w:type="table" w:styleId="LightShading">
    <w:name w:val="Light Shading"/>
    <w:basedOn w:val="TableNormal"/>
    <w:uiPriority w:val="60"/>
    <w:rsid w:val="00606EE7"/>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606EE7"/>
    <w:pPr>
      <w:spacing w:after="0" w:line="240" w:lineRule="auto"/>
    </w:pPr>
    <w:rPr>
      <w:color w:val="284353" w:themeColor="accent1" w:themeShade="BF"/>
    </w:rPr>
    <w:tblPr>
      <w:tblStyleRowBandSize w:val="1"/>
      <w:tblStyleColBandSize w:val="1"/>
      <w:tblInd w:w="0" w:type="dxa"/>
      <w:tblBorders>
        <w:top w:val="single" w:sz="8" w:space="0" w:color="365A70" w:themeColor="accent1"/>
        <w:bottom w:val="single" w:sz="8" w:space="0" w:color="365A70"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365A70" w:themeColor="accent1"/>
          <w:left w:val="nil"/>
          <w:bottom w:val="single" w:sz="8" w:space="0" w:color="365A70" w:themeColor="accent1"/>
          <w:right w:val="nil"/>
          <w:insideH w:val="nil"/>
          <w:insideV w:val="nil"/>
        </w:tcBorders>
      </w:tcPr>
    </w:tblStylePr>
    <w:tblStylePr w:type="lastRow">
      <w:pPr>
        <w:spacing w:before="0" w:after="0" w:line="240" w:lineRule="auto"/>
      </w:pPr>
      <w:rPr>
        <w:b/>
        <w:bCs/>
      </w:rPr>
      <w:tblPr/>
      <w:tcPr>
        <w:tcBorders>
          <w:top w:val="single" w:sz="8" w:space="0" w:color="365A70" w:themeColor="accent1"/>
          <w:left w:val="nil"/>
          <w:bottom w:val="single" w:sz="8" w:space="0" w:color="365A7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5D8E3" w:themeFill="accent1" w:themeFillTint="3F"/>
      </w:tcPr>
    </w:tblStylePr>
    <w:tblStylePr w:type="band1Horz">
      <w:tblPr/>
      <w:tcPr>
        <w:tcBorders>
          <w:left w:val="nil"/>
          <w:right w:val="nil"/>
          <w:insideH w:val="nil"/>
          <w:insideV w:val="nil"/>
        </w:tcBorders>
        <w:shd w:val="clear" w:color="auto" w:fill="C5D8E3" w:themeFill="accent1" w:themeFillTint="3F"/>
      </w:tcPr>
    </w:tblStylePr>
  </w:style>
  <w:style w:type="table" w:styleId="LightGrid-Accent2">
    <w:name w:val="Light Grid Accent 2"/>
    <w:basedOn w:val="TableNormal"/>
    <w:uiPriority w:val="62"/>
    <w:rsid w:val="00606EE7"/>
    <w:pPr>
      <w:spacing w:after="0" w:line="240" w:lineRule="auto"/>
    </w:pPr>
    <w:tblPr>
      <w:tblStyleRowBandSize w:val="1"/>
      <w:tblStyleColBandSize w:val="1"/>
      <w:tblInd w:w="0" w:type="dxa"/>
      <w:tblBorders>
        <w:top w:val="single" w:sz="8" w:space="0" w:color="FFC133" w:themeColor="accent2"/>
        <w:left w:val="single" w:sz="8" w:space="0" w:color="FFC133" w:themeColor="accent2"/>
        <w:bottom w:val="single" w:sz="8" w:space="0" w:color="FFC133" w:themeColor="accent2"/>
        <w:right w:val="single" w:sz="8" w:space="0" w:color="FFC133" w:themeColor="accent2"/>
        <w:insideH w:val="single" w:sz="8" w:space="0" w:color="FFC133" w:themeColor="accent2"/>
        <w:insideV w:val="single" w:sz="8" w:space="0" w:color="FFC133"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FC133" w:themeColor="accent2"/>
          <w:left w:val="single" w:sz="8" w:space="0" w:color="FFC133" w:themeColor="accent2"/>
          <w:bottom w:val="single" w:sz="18" w:space="0" w:color="FFC133" w:themeColor="accent2"/>
          <w:right w:val="single" w:sz="8" w:space="0" w:color="FFC133" w:themeColor="accent2"/>
          <w:insideH w:val="nil"/>
          <w:insideV w:val="single" w:sz="8" w:space="0" w:color="FFC133"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133" w:themeColor="accent2"/>
          <w:left w:val="single" w:sz="8" w:space="0" w:color="FFC133" w:themeColor="accent2"/>
          <w:bottom w:val="single" w:sz="8" w:space="0" w:color="FFC133" w:themeColor="accent2"/>
          <w:right w:val="single" w:sz="8" w:space="0" w:color="FFC133" w:themeColor="accent2"/>
          <w:insideH w:val="nil"/>
          <w:insideV w:val="single" w:sz="8" w:space="0" w:color="FFC133"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133" w:themeColor="accent2"/>
          <w:left w:val="single" w:sz="8" w:space="0" w:color="FFC133" w:themeColor="accent2"/>
          <w:bottom w:val="single" w:sz="8" w:space="0" w:color="FFC133" w:themeColor="accent2"/>
          <w:right w:val="single" w:sz="8" w:space="0" w:color="FFC133" w:themeColor="accent2"/>
        </w:tcBorders>
      </w:tcPr>
    </w:tblStylePr>
    <w:tblStylePr w:type="band1Vert">
      <w:tblPr/>
      <w:tcPr>
        <w:tcBorders>
          <w:top w:val="single" w:sz="8" w:space="0" w:color="FFC133" w:themeColor="accent2"/>
          <w:left w:val="single" w:sz="8" w:space="0" w:color="FFC133" w:themeColor="accent2"/>
          <w:bottom w:val="single" w:sz="8" w:space="0" w:color="FFC133" w:themeColor="accent2"/>
          <w:right w:val="single" w:sz="8" w:space="0" w:color="FFC133" w:themeColor="accent2"/>
        </w:tcBorders>
        <w:shd w:val="clear" w:color="auto" w:fill="FFEFCC" w:themeFill="accent2" w:themeFillTint="3F"/>
      </w:tcPr>
    </w:tblStylePr>
    <w:tblStylePr w:type="band1Horz">
      <w:tblPr/>
      <w:tcPr>
        <w:tcBorders>
          <w:top w:val="single" w:sz="8" w:space="0" w:color="FFC133" w:themeColor="accent2"/>
          <w:left w:val="single" w:sz="8" w:space="0" w:color="FFC133" w:themeColor="accent2"/>
          <w:bottom w:val="single" w:sz="8" w:space="0" w:color="FFC133" w:themeColor="accent2"/>
          <w:right w:val="single" w:sz="8" w:space="0" w:color="FFC133" w:themeColor="accent2"/>
          <w:insideV w:val="single" w:sz="8" w:space="0" w:color="FFC133" w:themeColor="accent2"/>
        </w:tcBorders>
        <w:shd w:val="clear" w:color="auto" w:fill="FFEFCC" w:themeFill="accent2" w:themeFillTint="3F"/>
      </w:tcPr>
    </w:tblStylePr>
    <w:tblStylePr w:type="band2Horz">
      <w:tblPr/>
      <w:tcPr>
        <w:tcBorders>
          <w:top w:val="single" w:sz="8" w:space="0" w:color="FFC133" w:themeColor="accent2"/>
          <w:left w:val="single" w:sz="8" w:space="0" w:color="FFC133" w:themeColor="accent2"/>
          <w:bottom w:val="single" w:sz="8" w:space="0" w:color="FFC133" w:themeColor="accent2"/>
          <w:right w:val="single" w:sz="8" w:space="0" w:color="FFC133" w:themeColor="accent2"/>
          <w:insideV w:val="single" w:sz="8" w:space="0" w:color="FFC133" w:themeColor="accent2"/>
        </w:tcBorders>
      </w:tcPr>
    </w:tblStylePr>
  </w:style>
  <w:style w:type="table" w:styleId="LightGrid-Accent1">
    <w:name w:val="Light Grid Accent 1"/>
    <w:basedOn w:val="TableNormal"/>
    <w:uiPriority w:val="62"/>
    <w:rsid w:val="00606EE7"/>
    <w:pPr>
      <w:spacing w:after="0" w:line="240" w:lineRule="auto"/>
    </w:pPr>
    <w:tblPr>
      <w:tblStyleRowBandSize w:val="1"/>
      <w:tblStyleColBandSize w:val="1"/>
      <w:tblInd w:w="0" w:type="dxa"/>
      <w:tblBorders>
        <w:top w:val="single" w:sz="8" w:space="0" w:color="365A70" w:themeColor="accent1"/>
        <w:left w:val="single" w:sz="8" w:space="0" w:color="365A70" w:themeColor="accent1"/>
        <w:bottom w:val="single" w:sz="8" w:space="0" w:color="365A70" w:themeColor="accent1"/>
        <w:right w:val="single" w:sz="8" w:space="0" w:color="365A70" w:themeColor="accent1"/>
        <w:insideH w:val="single" w:sz="8" w:space="0" w:color="365A70" w:themeColor="accent1"/>
        <w:insideV w:val="single" w:sz="8" w:space="0" w:color="365A70"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365A70" w:themeColor="accent1"/>
          <w:left w:val="single" w:sz="8" w:space="0" w:color="365A70" w:themeColor="accent1"/>
          <w:bottom w:val="single" w:sz="18" w:space="0" w:color="365A70" w:themeColor="accent1"/>
          <w:right w:val="single" w:sz="8" w:space="0" w:color="365A70" w:themeColor="accent1"/>
          <w:insideH w:val="nil"/>
          <w:insideV w:val="single" w:sz="8" w:space="0" w:color="365A70"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65A70" w:themeColor="accent1"/>
          <w:left w:val="single" w:sz="8" w:space="0" w:color="365A70" w:themeColor="accent1"/>
          <w:bottom w:val="single" w:sz="8" w:space="0" w:color="365A70" w:themeColor="accent1"/>
          <w:right w:val="single" w:sz="8" w:space="0" w:color="365A70" w:themeColor="accent1"/>
          <w:insideH w:val="nil"/>
          <w:insideV w:val="single" w:sz="8" w:space="0" w:color="365A70"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65A70" w:themeColor="accent1"/>
          <w:left w:val="single" w:sz="8" w:space="0" w:color="365A70" w:themeColor="accent1"/>
          <w:bottom w:val="single" w:sz="8" w:space="0" w:color="365A70" w:themeColor="accent1"/>
          <w:right w:val="single" w:sz="8" w:space="0" w:color="365A70" w:themeColor="accent1"/>
        </w:tcBorders>
      </w:tcPr>
    </w:tblStylePr>
    <w:tblStylePr w:type="band1Vert">
      <w:tblPr/>
      <w:tcPr>
        <w:tcBorders>
          <w:top w:val="single" w:sz="8" w:space="0" w:color="365A70" w:themeColor="accent1"/>
          <w:left w:val="single" w:sz="8" w:space="0" w:color="365A70" w:themeColor="accent1"/>
          <w:bottom w:val="single" w:sz="8" w:space="0" w:color="365A70" w:themeColor="accent1"/>
          <w:right w:val="single" w:sz="8" w:space="0" w:color="365A70" w:themeColor="accent1"/>
        </w:tcBorders>
        <w:shd w:val="clear" w:color="auto" w:fill="C5D8E3" w:themeFill="accent1" w:themeFillTint="3F"/>
      </w:tcPr>
    </w:tblStylePr>
    <w:tblStylePr w:type="band1Horz">
      <w:tblPr/>
      <w:tcPr>
        <w:tcBorders>
          <w:top w:val="single" w:sz="8" w:space="0" w:color="365A70" w:themeColor="accent1"/>
          <w:left w:val="single" w:sz="8" w:space="0" w:color="365A70" w:themeColor="accent1"/>
          <w:bottom w:val="single" w:sz="8" w:space="0" w:color="365A70" w:themeColor="accent1"/>
          <w:right w:val="single" w:sz="8" w:space="0" w:color="365A70" w:themeColor="accent1"/>
          <w:insideV w:val="single" w:sz="8" w:space="0" w:color="365A70" w:themeColor="accent1"/>
        </w:tcBorders>
        <w:shd w:val="clear" w:color="auto" w:fill="C5D8E3" w:themeFill="accent1" w:themeFillTint="3F"/>
      </w:tcPr>
    </w:tblStylePr>
    <w:tblStylePr w:type="band2Horz">
      <w:tblPr/>
      <w:tcPr>
        <w:tcBorders>
          <w:top w:val="single" w:sz="8" w:space="0" w:color="365A70" w:themeColor="accent1"/>
          <w:left w:val="single" w:sz="8" w:space="0" w:color="365A70" w:themeColor="accent1"/>
          <w:bottom w:val="single" w:sz="8" w:space="0" w:color="365A70" w:themeColor="accent1"/>
          <w:right w:val="single" w:sz="8" w:space="0" w:color="365A70" w:themeColor="accent1"/>
          <w:insideV w:val="single" w:sz="8" w:space="0" w:color="365A70" w:themeColor="accent1"/>
        </w:tcBorders>
      </w:tcPr>
    </w:tblStylePr>
  </w:style>
  <w:style w:type="table" w:styleId="MediumShading1-Accent2">
    <w:name w:val="Medium Shading 1 Accent 2"/>
    <w:basedOn w:val="TableNormal"/>
    <w:uiPriority w:val="63"/>
    <w:rsid w:val="00606EE7"/>
    <w:pPr>
      <w:spacing w:after="0" w:line="240" w:lineRule="auto"/>
    </w:pPr>
    <w:tblPr>
      <w:tblStyleRowBandSize w:val="1"/>
      <w:tblStyleColBandSize w:val="1"/>
      <w:tblInd w:w="0" w:type="dxa"/>
      <w:tblBorders>
        <w:top w:val="single" w:sz="8" w:space="0" w:color="FFD066" w:themeColor="accent2" w:themeTint="BF"/>
        <w:left w:val="single" w:sz="8" w:space="0" w:color="FFD066" w:themeColor="accent2" w:themeTint="BF"/>
        <w:bottom w:val="single" w:sz="8" w:space="0" w:color="FFD066" w:themeColor="accent2" w:themeTint="BF"/>
        <w:right w:val="single" w:sz="8" w:space="0" w:color="FFD066" w:themeColor="accent2" w:themeTint="BF"/>
        <w:insideH w:val="single" w:sz="8" w:space="0" w:color="FFD066"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FD066" w:themeColor="accent2" w:themeTint="BF"/>
          <w:left w:val="single" w:sz="8" w:space="0" w:color="FFD066" w:themeColor="accent2" w:themeTint="BF"/>
          <w:bottom w:val="single" w:sz="8" w:space="0" w:color="FFD066" w:themeColor="accent2" w:themeTint="BF"/>
          <w:right w:val="single" w:sz="8" w:space="0" w:color="FFD066" w:themeColor="accent2" w:themeTint="BF"/>
          <w:insideH w:val="nil"/>
          <w:insideV w:val="nil"/>
        </w:tcBorders>
        <w:shd w:val="clear" w:color="auto" w:fill="FFC133" w:themeFill="accent2"/>
      </w:tcPr>
    </w:tblStylePr>
    <w:tblStylePr w:type="lastRow">
      <w:pPr>
        <w:spacing w:before="0" w:after="0" w:line="240" w:lineRule="auto"/>
      </w:pPr>
      <w:rPr>
        <w:b/>
        <w:bCs/>
      </w:rPr>
      <w:tblPr/>
      <w:tcPr>
        <w:tcBorders>
          <w:top w:val="double" w:sz="6" w:space="0" w:color="FFD066" w:themeColor="accent2" w:themeTint="BF"/>
          <w:left w:val="single" w:sz="8" w:space="0" w:color="FFD066" w:themeColor="accent2" w:themeTint="BF"/>
          <w:bottom w:val="single" w:sz="8" w:space="0" w:color="FFD066" w:themeColor="accent2" w:themeTint="BF"/>
          <w:right w:val="single" w:sz="8" w:space="0" w:color="FFD066" w:themeColor="accent2" w:themeTint="BF"/>
          <w:insideH w:val="nil"/>
          <w:insideV w:val="nil"/>
        </w:tcBorders>
      </w:tcPr>
    </w:tblStylePr>
    <w:tblStylePr w:type="firstCol">
      <w:rPr>
        <w:b/>
        <w:bCs/>
      </w:rPr>
    </w:tblStylePr>
    <w:tblStylePr w:type="lastCol">
      <w:rPr>
        <w:b/>
        <w:bCs/>
      </w:rPr>
    </w:tblStylePr>
    <w:tblStylePr w:type="band1Vert">
      <w:tblPr/>
      <w:tcPr>
        <w:shd w:val="clear" w:color="auto" w:fill="FFEFCC" w:themeFill="accent2" w:themeFillTint="3F"/>
      </w:tcPr>
    </w:tblStylePr>
    <w:tblStylePr w:type="band1Horz">
      <w:tblPr/>
      <w:tcPr>
        <w:tcBorders>
          <w:insideH w:val="nil"/>
          <w:insideV w:val="nil"/>
        </w:tcBorders>
        <w:shd w:val="clear" w:color="auto" w:fill="FFEFCC" w:themeFill="accent2"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06EE7"/>
    <w:pPr>
      <w:spacing w:after="0" w:line="240" w:lineRule="auto"/>
    </w:pPr>
    <w:tblPr>
      <w:tblStyleRowBandSize w:val="1"/>
      <w:tblStyleColBandSize w:val="1"/>
      <w:tblInd w:w="0" w:type="dxa"/>
      <w:tblBorders>
        <w:top w:val="single" w:sz="8" w:space="0" w:color="5288AA" w:themeColor="accent1" w:themeTint="BF"/>
        <w:left w:val="single" w:sz="8" w:space="0" w:color="5288AA" w:themeColor="accent1" w:themeTint="BF"/>
        <w:bottom w:val="single" w:sz="8" w:space="0" w:color="5288AA" w:themeColor="accent1" w:themeTint="BF"/>
        <w:right w:val="single" w:sz="8" w:space="0" w:color="5288AA" w:themeColor="accent1" w:themeTint="BF"/>
        <w:insideH w:val="single" w:sz="8" w:space="0" w:color="5288AA"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5288AA" w:themeColor="accent1" w:themeTint="BF"/>
          <w:left w:val="single" w:sz="8" w:space="0" w:color="5288AA" w:themeColor="accent1" w:themeTint="BF"/>
          <w:bottom w:val="single" w:sz="8" w:space="0" w:color="5288AA" w:themeColor="accent1" w:themeTint="BF"/>
          <w:right w:val="single" w:sz="8" w:space="0" w:color="5288AA" w:themeColor="accent1" w:themeTint="BF"/>
          <w:insideH w:val="nil"/>
          <w:insideV w:val="nil"/>
        </w:tcBorders>
        <w:shd w:val="clear" w:color="auto" w:fill="365A70" w:themeFill="accent1"/>
      </w:tcPr>
    </w:tblStylePr>
    <w:tblStylePr w:type="lastRow">
      <w:pPr>
        <w:spacing w:before="0" w:after="0" w:line="240" w:lineRule="auto"/>
      </w:pPr>
      <w:rPr>
        <w:b/>
        <w:bCs/>
      </w:rPr>
      <w:tblPr/>
      <w:tcPr>
        <w:tcBorders>
          <w:top w:val="double" w:sz="6" w:space="0" w:color="5288AA" w:themeColor="accent1" w:themeTint="BF"/>
          <w:left w:val="single" w:sz="8" w:space="0" w:color="5288AA" w:themeColor="accent1" w:themeTint="BF"/>
          <w:bottom w:val="single" w:sz="8" w:space="0" w:color="5288AA" w:themeColor="accent1" w:themeTint="BF"/>
          <w:right w:val="single" w:sz="8" w:space="0" w:color="5288AA" w:themeColor="accent1" w:themeTint="BF"/>
          <w:insideH w:val="nil"/>
          <w:insideV w:val="nil"/>
        </w:tcBorders>
      </w:tcPr>
    </w:tblStylePr>
    <w:tblStylePr w:type="firstCol">
      <w:rPr>
        <w:b/>
        <w:bCs/>
      </w:rPr>
    </w:tblStylePr>
    <w:tblStylePr w:type="lastCol">
      <w:rPr>
        <w:b/>
        <w:bCs/>
      </w:rPr>
    </w:tblStylePr>
    <w:tblStylePr w:type="band1Vert">
      <w:tblPr/>
      <w:tcPr>
        <w:shd w:val="clear" w:color="auto" w:fill="C5D8E3" w:themeFill="accent1" w:themeFillTint="3F"/>
      </w:tcPr>
    </w:tblStylePr>
    <w:tblStylePr w:type="band1Horz">
      <w:tblPr/>
      <w:tcPr>
        <w:tcBorders>
          <w:insideH w:val="nil"/>
          <w:insideV w:val="nil"/>
        </w:tcBorders>
        <w:shd w:val="clear" w:color="auto" w:fill="C5D8E3" w:themeFill="accent1" w:themeFillTint="3F"/>
      </w:tcPr>
    </w:tblStylePr>
    <w:tblStylePr w:type="band2Horz">
      <w:tblPr/>
      <w:tcPr>
        <w:tcBorders>
          <w:insideH w:val="nil"/>
          <w:insideV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qFormat="1"/>
    <w:lsdException w:name="Subtle Reference" w:semiHidden="0" w:uiPriority="31" w:unhideWhenUsed="0"/>
    <w:lsdException w:name="Intense Reference" w:semiHidden="0" w:uiPriority="32" w:unhideWhenUsed="0"/>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3557"/>
  </w:style>
  <w:style w:type="paragraph" w:styleId="Heading1">
    <w:name w:val="heading 1"/>
    <w:basedOn w:val="Normal"/>
    <w:next w:val="Normal"/>
    <w:link w:val="Heading1Char"/>
    <w:uiPriority w:val="9"/>
    <w:qFormat/>
    <w:rsid w:val="008C06F0"/>
    <w:pPr>
      <w:keepNext/>
      <w:keepLines/>
      <w:spacing w:before="480" w:after="0"/>
      <w:outlineLvl w:val="0"/>
    </w:pPr>
    <w:rPr>
      <w:rFonts w:ascii="Verdana" w:eastAsiaTheme="majorEastAsia" w:hAnsi="Verdana" w:cstheme="majorBidi"/>
      <w:b/>
      <w:bCs/>
      <w:color w:val="04314C"/>
      <w:sz w:val="24"/>
      <w:szCs w:val="28"/>
    </w:rPr>
  </w:style>
  <w:style w:type="paragraph" w:styleId="Heading2">
    <w:name w:val="heading 2"/>
    <w:basedOn w:val="Normal"/>
    <w:next w:val="Normal"/>
    <w:link w:val="Heading2Char"/>
    <w:uiPriority w:val="9"/>
    <w:unhideWhenUsed/>
    <w:qFormat/>
    <w:rsid w:val="008C06F0"/>
    <w:pPr>
      <w:keepNext/>
      <w:keepLines/>
      <w:spacing w:before="200" w:after="0"/>
      <w:outlineLvl w:val="1"/>
    </w:pPr>
    <w:rPr>
      <w:rFonts w:ascii="Verdana" w:eastAsiaTheme="majorEastAsia" w:hAnsi="Verdana" w:cstheme="majorBidi"/>
      <w:bCs/>
      <w:i/>
      <w:color w:val="04314C"/>
      <w:sz w:val="24"/>
      <w:szCs w:val="26"/>
    </w:rPr>
  </w:style>
  <w:style w:type="paragraph" w:styleId="Heading3">
    <w:name w:val="heading 3"/>
    <w:basedOn w:val="Heading2"/>
    <w:next w:val="Normal"/>
    <w:link w:val="Heading3Char"/>
    <w:uiPriority w:val="9"/>
    <w:unhideWhenUsed/>
    <w:qFormat/>
    <w:rsid w:val="008C06F0"/>
    <w:pPr>
      <w:outlineLvl w:val="2"/>
    </w:pPr>
    <w:rPr>
      <w:b/>
      <w:sz w:val="22"/>
      <w:szCs w:val="22"/>
    </w:rPr>
  </w:style>
  <w:style w:type="paragraph" w:styleId="Heading4">
    <w:name w:val="heading 4"/>
    <w:basedOn w:val="Heading3"/>
    <w:next w:val="Normal"/>
    <w:link w:val="Heading4Char"/>
    <w:uiPriority w:val="9"/>
    <w:unhideWhenUsed/>
    <w:qFormat/>
    <w:rsid w:val="008C06F0"/>
    <w:pPr>
      <w:outlineLvl w:val="3"/>
    </w:pPr>
    <w:rPr>
      <w:b w:val="0"/>
      <w:sz w:val="20"/>
      <w:szCs w:val="20"/>
    </w:rPr>
  </w:style>
  <w:style w:type="paragraph" w:styleId="Heading5">
    <w:name w:val="heading 5"/>
    <w:basedOn w:val="Normal"/>
    <w:next w:val="Normal"/>
    <w:link w:val="Heading5Char"/>
    <w:uiPriority w:val="9"/>
    <w:semiHidden/>
    <w:unhideWhenUsed/>
    <w:qFormat/>
    <w:rsid w:val="008C06F0"/>
    <w:pPr>
      <w:keepNext/>
      <w:keepLines/>
      <w:spacing w:before="200" w:after="0"/>
      <w:outlineLvl w:val="4"/>
    </w:pPr>
    <w:rPr>
      <w:rFonts w:asciiTheme="majorHAnsi" w:eastAsiaTheme="majorEastAsia" w:hAnsiTheme="majorHAnsi" w:cstheme="majorBidi"/>
      <w:color w:val="04314C"/>
    </w:rPr>
  </w:style>
  <w:style w:type="paragraph" w:styleId="Heading6">
    <w:name w:val="heading 6"/>
    <w:basedOn w:val="Normal"/>
    <w:next w:val="Normal"/>
    <w:link w:val="Heading6Char"/>
    <w:uiPriority w:val="9"/>
    <w:semiHidden/>
    <w:unhideWhenUsed/>
    <w:qFormat/>
    <w:rsid w:val="00EE3557"/>
    <w:pPr>
      <w:keepNext/>
      <w:keepLines/>
      <w:spacing w:before="200" w:after="0"/>
      <w:outlineLvl w:val="5"/>
    </w:pPr>
    <w:rPr>
      <w:rFonts w:asciiTheme="majorHAnsi" w:eastAsiaTheme="majorEastAsia" w:hAnsiTheme="majorHAnsi" w:cstheme="majorBidi"/>
      <w:i/>
      <w:iCs/>
      <w:color w:val="1B2C37" w:themeColor="accent1" w:themeShade="7F"/>
    </w:rPr>
  </w:style>
  <w:style w:type="paragraph" w:styleId="Heading7">
    <w:name w:val="heading 7"/>
    <w:basedOn w:val="Normal"/>
    <w:next w:val="Normal"/>
    <w:link w:val="Heading7Char"/>
    <w:uiPriority w:val="9"/>
    <w:semiHidden/>
    <w:unhideWhenUsed/>
    <w:qFormat/>
    <w:rsid w:val="00EE3557"/>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EE3557"/>
    <w:pPr>
      <w:keepNext/>
      <w:keepLines/>
      <w:spacing w:before="200" w:after="0"/>
      <w:outlineLvl w:val="7"/>
    </w:pPr>
    <w:rPr>
      <w:rFonts w:asciiTheme="majorHAnsi" w:eastAsiaTheme="majorEastAsia" w:hAnsiTheme="majorHAnsi" w:cstheme="majorBidi"/>
      <w:color w:val="365A70" w:themeColor="accent1"/>
      <w:sz w:val="20"/>
      <w:szCs w:val="20"/>
    </w:rPr>
  </w:style>
  <w:style w:type="paragraph" w:styleId="Heading9">
    <w:name w:val="heading 9"/>
    <w:basedOn w:val="Normal"/>
    <w:next w:val="Normal"/>
    <w:link w:val="Heading9Char"/>
    <w:uiPriority w:val="9"/>
    <w:semiHidden/>
    <w:unhideWhenUsed/>
    <w:qFormat/>
    <w:rsid w:val="00EE3557"/>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8C06F0"/>
    <w:rPr>
      <w:rFonts w:ascii="Verdana" w:hAnsi="Verdana"/>
      <w:b/>
      <w:color w:val="04314C"/>
      <w:sz w:val="44"/>
      <w:szCs w:val="44"/>
    </w:rPr>
  </w:style>
  <w:style w:type="character" w:customStyle="1" w:styleId="TitleChar">
    <w:name w:val="Title Char"/>
    <w:basedOn w:val="DefaultParagraphFont"/>
    <w:link w:val="Title"/>
    <w:uiPriority w:val="10"/>
    <w:rsid w:val="008C06F0"/>
    <w:rPr>
      <w:rFonts w:ascii="Verdana" w:hAnsi="Verdana"/>
      <w:b/>
      <w:color w:val="04314C"/>
      <w:sz w:val="44"/>
      <w:szCs w:val="44"/>
    </w:rPr>
  </w:style>
  <w:style w:type="paragraph" w:styleId="BalloonText">
    <w:name w:val="Balloon Text"/>
    <w:basedOn w:val="Normal"/>
    <w:link w:val="BalloonTextChar"/>
    <w:uiPriority w:val="99"/>
    <w:semiHidden/>
    <w:unhideWhenUsed/>
    <w:rsid w:val="00DF21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F2192"/>
    <w:rPr>
      <w:rFonts w:ascii="Tahoma" w:hAnsi="Tahoma" w:cs="Tahoma"/>
      <w:sz w:val="16"/>
      <w:szCs w:val="16"/>
    </w:rPr>
  </w:style>
  <w:style w:type="character" w:customStyle="1" w:styleId="Heading2Char">
    <w:name w:val="Heading 2 Char"/>
    <w:basedOn w:val="DefaultParagraphFont"/>
    <w:link w:val="Heading2"/>
    <w:uiPriority w:val="9"/>
    <w:rsid w:val="008C06F0"/>
    <w:rPr>
      <w:rFonts w:ascii="Verdana" w:eastAsiaTheme="majorEastAsia" w:hAnsi="Verdana" w:cstheme="majorBidi"/>
      <w:bCs/>
      <w:i/>
      <w:color w:val="04314C"/>
      <w:sz w:val="24"/>
      <w:szCs w:val="26"/>
    </w:rPr>
  </w:style>
  <w:style w:type="table" w:styleId="TableGrid">
    <w:name w:val="Table Grid"/>
    <w:basedOn w:val="TableNormal"/>
    <w:uiPriority w:val="59"/>
    <w:rsid w:val="00D120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BA57D3"/>
    <w:rPr>
      <w:color w:val="994345" w:themeColor="hyperlink"/>
      <w:u w:val="single"/>
    </w:rPr>
  </w:style>
  <w:style w:type="character" w:customStyle="1" w:styleId="Heading3Char">
    <w:name w:val="Heading 3 Char"/>
    <w:basedOn w:val="DefaultParagraphFont"/>
    <w:link w:val="Heading3"/>
    <w:uiPriority w:val="9"/>
    <w:rsid w:val="008C06F0"/>
    <w:rPr>
      <w:rFonts w:ascii="Verdana" w:eastAsiaTheme="majorEastAsia" w:hAnsi="Verdana" w:cstheme="majorBidi"/>
      <w:b/>
      <w:bCs/>
      <w:i/>
      <w:color w:val="04314C"/>
    </w:rPr>
  </w:style>
  <w:style w:type="paragraph" w:styleId="Header">
    <w:name w:val="header"/>
    <w:basedOn w:val="Normal"/>
    <w:link w:val="HeaderChar"/>
    <w:uiPriority w:val="99"/>
    <w:unhideWhenUsed/>
    <w:rsid w:val="00584F10"/>
    <w:pPr>
      <w:tabs>
        <w:tab w:val="center" w:pos="4536"/>
        <w:tab w:val="right" w:pos="9072"/>
      </w:tabs>
      <w:spacing w:after="0" w:line="240" w:lineRule="auto"/>
    </w:pPr>
  </w:style>
  <w:style w:type="character" w:customStyle="1" w:styleId="HeaderChar">
    <w:name w:val="Header Char"/>
    <w:basedOn w:val="DefaultParagraphFont"/>
    <w:link w:val="Header"/>
    <w:uiPriority w:val="99"/>
    <w:rsid w:val="00584F10"/>
  </w:style>
  <w:style w:type="paragraph" w:styleId="Footer">
    <w:name w:val="footer"/>
    <w:basedOn w:val="Normal"/>
    <w:link w:val="FooterChar"/>
    <w:uiPriority w:val="99"/>
    <w:unhideWhenUsed/>
    <w:rsid w:val="00584F10"/>
    <w:pPr>
      <w:tabs>
        <w:tab w:val="center" w:pos="4536"/>
        <w:tab w:val="right" w:pos="9072"/>
      </w:tabs>
      <w:spacing w:after="0" w:line="240" w:lineRule="auto"/>
    </w:pPr>
  </w:style>
  <w:style w:type="character" w:customStyle="1" w:styleId="FooterChar">
    <w:name w:val="Footer Char"/>
    <w:basedOn w:val="DefaultParagraphFont"/>
    <w:link w:val="Footer"/>
    <w:uiPriority w:val="99"/>
    <w:rsid w:val="00584F10"/>
  </w:style>
  <w:style w:type="paragraph" w:styleId="Caption">
    <w:name w:val="caption"/>
    <w:basedOn w:val="Normal"/>
    <w:next w:val="Normal"/>
    <w:uiPriority w:val="35"/>
    <w:unhideWhenUsed/>
    <w:qFormat/>
    <w:rsid w:val="008C06F0"/>
    <w:pPr>
      <w:spacing w:line="240" w:lineRule="auto"/>
    </w:pPr>
    <w:rPr>
      <w:b/>
      <w:bCs/>
      <w:color w:val="04314C"/>
      <w:sz w:val="18"/>
      <w:szCs w:val="18"/>
    </w:rPr>
  </w:style>
  <w:style w:type="paragraph" w:styleId="ListParagraph">
    <w:name w:val="List Paragraph"/>
    <w:basedOn w:val="Normal"/>
    <w:uiPriority w:val="34"/>
    <w:qFormat/>
    <w:rsid w:val="00EE3557"/>
    <w:pPr>
      <w:ind w:left="720"/>
      <w:contextualSpacing/>
    </w:pPr>
  </w:style>
  <w:style w:type="character" w:customStyle="1" w:styleId="Heading1Char">
    <w:name w:val="Heading 1 Char"/>
    <w:basedOn w:val="DefaultParagraphFont"/>
    <w:link w:val="Heading1"/>
    <w:uiPriority w:val="9"/>
    <w:rsid w:val="008C06F0"/>
    <w:rPr>
      <w:rFonts w:ascii="Verdana" w:eastAsiaTheme="majorEastAsia" w:hAnsi="Verdana" w:cstheme="majorBidi"/>
      <w:b/>
      <w:bCs/>
      <w:color w:val="04314C"/>
      <w:sz w:val="24"/>
      <w:szCs w:val="28"/>
    </w:rPr>
  </w:style>
  <w:style w:type="character" w:customStyle="1" w:styleId="Heading4Char">
    <w:name w:val="Heading 4 Char"/>
    <w:basedOn w:val="DefaultParagraphFont"/>
    <w:link w:val="Heading4"/>
    <w:uiPriority w:val="9"/>
    <w:rsid w:val="008C06F0"/>
    <w:rPr>
      <w:rFonts w:ascii="Verdana" w:eastAsiaTheme="majorEastAsia" w:hAnsi="Verdana" w:cstheme="majorBidi"/>
      <w:bCs/>
      <w:i/>
      <w:color w:val="04314C"/>
      <w:sz w:val="20"/>
      <w:szCs w:val="20"/>
    </w:rPr>
  </w:style>
  <w:style w:type="character" w:customStyle="1" w:styleId="Heading5Char">
    <w:name w:val="Heading 5 Char"/>
    <w:basedOn w:val="DefaultParagraphFont"/>
    <w:link w:val="Heading5"/>
    <w:uiPriority w:val="9"/>
    <w:semiHidden/>
    <w:rsid w:val="008C06F0"/>
    <w:rPr>
      <w:rFonts w:asciiTheme="majorHAnsi" w:eastAsiaTheme="majorEastAsia" w:hAnsiTheme="majorHAnsi" w:cstheme="majorBidi"/>
      <w:color w:val="04314C"/>
    </w:rPr>
  </w:style>
  <w:style w:type="character" w:customStyle="1" w:styleId="Heading6Char">
    <w:name w:val="Heading 6 Char"/>
    <w:basedOn w:val="DefaultParagraphFont"/>
    <w:link w:val="Heading6"/>
    <w:uiPriority w:val="9"/>
    <w:semiHidden/>
    <w:rsid w:val="00EE3557"/>
    <w:rPr>
      <w:rFonts w:asciiTheme="majorHAnsi" w:eastAsiaTheme="majorEastAsia" w:hAnsiTheme="majorHAnsi" w:cstheme="majorBidi"/>
      <w:i/>
      <w:iCs/>
      <w:color w:val="1B2C37" w:themeColor="accent1" w:themeShade="7F"/>
    </w:rPr>
  </w:style>
  <w:style w:type="character" w:customStyle="1" w:styleId="Heading7Char">
    <w:name w:val="Heading 7 Char"/>
    <w:basedOn w:val="DefaultParagraphFont"/>
    <w:link w:val="Heading7"/>
    <w:uiPriority w:val="9"/>
    <w:semiHidden/>
    <w:rsid w:val="00EE355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EE3557"/>
    <w:rPr>
      <w:rFonts w:asciiTheme="majorHAnsi" w:eastAsiaTheme="majorEastAsia" w:hAnsiTheme="majorHAnsi" w:cstheme="majorBidi"/>
      <w:color w:val="365A70" w:themeColor="accent1"/>
      <w:sz w:val="20"/>
      <w:szCs w:val="20"/>
    </w:rPr>
  </w:style>
  <w:style w:type="character" w:customStyle="1" w:styleId="Heading9Char">
    <w:name w:val="Heading 9 Char"/>
    <w:basedOn w:val="DefaultParagraphFont"/>
    <w:link w:val="Heading9"/>
    <w:uiPriority w:val="9"/>
    <w:semiHidden/>
    <w:rsid w:val="00EE3557"/>
    <w:rPr>
      <w:rFonts w:asciiTheme="majorHAnsi" w:eastAsiaTheme="majorEastAsia" w:hAnsiTheme="majorHAnsi" w:cstheme="majorBidi"/>
      <w:i/>
      <w:iCs/>
      <w:color w:val="404040" w:themeColor="text1" w:themeTint="BF"/>
      <w:sz w:val="20"/>
      <w:szCs w:val="20"/>
    </w:rPr>
  </w:style>
  <w:style w:type="paragraph" w:styleId="Subtitle">
    <w:name w:val="Subtitle"/>
    <w:basedOn w:val="Normal"/>
    <w:next w:val="Normal"/>
    <w:link w:val="SubtitleChar"/>
    <w:uiPriority w:val="11"/>
    <w:qFormat/>
    <w:rsid w:val="008C06F0"/>
    <w:pPr>
      <w:numPr>
        <w:ilvl w:val="1"/>
      </w:numPr>
    </w:pPr>
    <w:rPr>
      <w:rFonts w:ascii="Verdana" w:eastAsiaTheme="majorEastAsia" w:hAnsi="Verdana" w:cstheme="majorBidi"/>
      <w:i/>
      <w:iCs/>
      <w:color w:val="04314C"/>
      <w:spacing w:val="15"/>
      <w:sz w:val="24"/>
      <w:szCs w:val="24"/>
    </w:rPr>
  </w:style>
  <w:style w:type="character" w:customStyle="1" w:styleId="SubtitleChar">
    <w:name w:val="Subtitle Char"/>
    <w:basedOn w:val="DefaultParagraphFont"/>
    <w:link w:val="Subtitle"/>
    <w:uiPriority w:val="11"/>
    <w:rsid w:val="008C06F0"/>
    <w:rPr>
      <w:rFonts w:ascii="Verdana" w:eastAsiaTheme="majorEastAsia" w:hAnsi="Verdana" w:cstheme="majorBidi"/>
      <w:i/>
      <w:iCs/>
      <w:color w:val="04314C"/>
      <w:spacing w:val="15"/>
      <w:sz w:val="24"/>
      <w:szCs w:val="24"/>
    </w:rPr>
  </w:style>
  <w:style w:type="character" w:styleId="Strong">
    <w:name w:val="Strong"/>
    <w:basedOn w:val="DefaultParagraphFont"/>
    <w:uiPriority w:val="22"/>
    <w:qFormat/>
    <w:rsid w:val="00EE3557"/>
    <w:rPr>
      <w:b/>
      <w:bCs/>
    </w:rPr>
  </w:style>
  <w:style w:type="character" w:styleId="Emphasis">
    <w:name w:val="Emphasis"/>
    <w:basedOn w:val="DefaultParagraphFont"/>
    <w:uiPriority w:val="20"/>
    <w:qFormat/>
    <w:rsid w:val="00EE3557"/>
    <w:rPr>
      <w:i/>
      <w:iCs/>
    </w:rPr>
  </w:style>
  <w:style w:type="paragraph" w:styleId="NoSpacing">
    <w:name w:val="No Spacing"/>
    <w:uiPriority w:val="1"/>
    <w:qFormat/>
    <w:rsid w:val="00EE3557"/>
    <w:pPr>
      <w:spacing w:after="0" w:line="240" w:lineRule="auto"/>
    </w:pPr>
  </w:style>
  <w:style w:type="paragraph" w:styleId="Quote">
    <w:name w:val="Quote"/>
    <w:basedOn w:val="Normal"/>
    <w:next w:val="Normal"/>
    <w:link w:val="QuoteChar"/>
    <w:uiPriority w:val="29"/>
    <w:qFormat/>
    <w:rsid w:val="00EE3557"/>
    <w:rPr>
      <w:i/>
      <w:iCs/>
      <w:color w:val="000000" w:themeColor="text1"/>
    </w:rPr>
  </w:style>
  <w:style w:type="character" w:customStyle="1" w:styleId="QuoteChar">
    <w:name w:val="Quote Char"/>
    <w:basedOn w:val="DefaultParagraphFont"/>
    <w:link w:val="Quote"/>
    <w:uiPriority w:val="29"/>
    <w:rsid w:val="00EE3557"/>
    <w:rPr>
      <w:i/>
      <w:iCs/>
      <w:color w:val="000000" w:themeColor="text1"/>
    </w:rPr>
  </w:style>
  <w:style w:type="paragraph" w:styleId="IntenseQuote">
    <w:name w:val="Intense Quote"/>
    <w:basedOn w:val="Normal"/>
    <w:next w:val="Normal"/>
    <w:link w:val="IntenseQuoteChar"/>
    <w:uiPriority w:val="30"/>
    <w:rsid w:val="00EE3557"/>
    <w:pPr>
      <w:pBdr>
        <w:bottom w:val="single" w:sz="4" w:space="4" w:color="365A70" w:themeColor="accent1"/>
      </w:pBdr>
      <w:spacing w:before="200" w:after="280"/>
      <w:ind w:left="936" w:right="936"/>
    </w:pPr>
    <w:rPr>
      <w:b/>
      <w:bCs/>
      <w:i/>
      <w:iCs/>
      <w:color w:val="365A70" w:themeColor="accent1"/>
    </w:rPr>
  </w:style>
  <w:style w:type="character" w:customStyle="1" w:styleId="IntenseQuoteChar">
    <w:name w:val="Intense Quote Char"/>
    <w:basedOn w:val="DefaultParagraphFont"/>
    <w:link w:val="IntenseQuote"/>
    <w:uiPriority w:val="30"/>
    <w:rsid w:val="00EE3557"/>
    <w:rPr>
      <w:b/>
      <w:bCs/>
      <w:i/>
      <w:iCs/>
      <w:color w:val="365A70" w:themeColor="accent1"/>
    </w:rPr>
  </w:style>
  <w:style w:type="character" w:styleId="SubtleEmphasis">
    <w:name w:val="Subtle Emphasis"/>
    <w:uiPriority w:val="19"/>
    <w:rsid w:val="001767A4"/>
    <w:rPr>
      <w:rFonts w:ascii="Verdana" w:hAnsi="Verdana"/>
    </w:rPr>
  </w:style>
  <w:style w:type="character" w:styleId="IntenseEmphasis">
    <w:name w:val="Intense Emphasis"/>
    <w:basedOn w:val="DefaultParagraphFont"/>
    <w:uiPriority w:val="21"/>
    <w:qFormat/>
    <w:rsid w:val="008C06F0"/>
    <w:rPr>
      <w:b/>
      <w:bCs/>
      <w:i/>
      <w:iCs/>
      <w:color w:val="04314C"/>
    </w:rPr>
  </w:style>
  <w:style w:type="character" w:styleId="SubtleReference">
    <w:name w:val="Subtle Reference"/>
    <w:basedOn w:val="DefaultParagraphFont"/>
    <w:uiPriority w:val="31"/>
    <w:rsid w:val="00EE3557"/>
    <w:rPr>
      <w:smallCaps/>
      <w:color w:val="FFC133" w:themeColor="accent2"/>
      <w:u w:val="single"/>
    </w:rPr>
  </w:style>
  <w:style w:type="character" w:styleId="IntenseReference">
    <w:name w:val="Intense Reference"/>
    <w:basedOn w:val="DefaultParagraphFont"/>
    <w:uiPriority w:val="32"/>
    <w:rsid w:val="00EE3557"/>
    <w:rPr>
      <w:b/>
      <w:bCs/>
      <w:smallCaps/>
      <w:color w:val="FFC133" w:themeColor="accent2"/>
      <w:spacing w:val="5"/>
      <w:u w:val="single"/>
    </w:rPr>
  </w:style>
  <w:style w:type="character" w:styleId="BookTitle">
    <w:name w:val="Book Title"/>
    <w:basedOn w:val="DefaultParagraphFont"/>
    <w:uiPriority w:val="33"/>
    <w:qFormat/>
    <w:rsid w:val="00EE3557"/>
    <w:rPr>
      <w:b/>
      <w:bCs/>
      <w:smallCaps/>
      <w:spacing w:val="5"/>
    </w:rPr>
  </w:style>
  <w:style w:type="paragraph" w:styleId="TOCHeading">
    <w:name w:val="TOC Heading"/>
    <w:basedOn w:val="Heading1"/>
    <w:next w:val="Normal"/>
    <w:uiPriority w:val="39"/>
    <w:semiHidden/>
    <w:unhideWhenUsed/>
    <w:qFormat/>
    <w:rsid w:val="00EE3557"/>
    <w:pPr>
      <w:outlineLvl w:val="9"/>
    </w:pPr>
  </w:style>
  <w:style w:type="paragraph" w:styleId="FootnoteText">
    <w:name w:val="footnote text"/>
    <w:basedOn w:val="Normal"/>
    <w:link w:val="FootnoteTextChar"/>
    <w:uiPriority w:val="99"/>
    <w:semiHidden/>
    <w:unhideWhenUsed/>
    <w:rsid w:val="00E567A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567A1"/>
    <w:rPr>
      <w:sz w:val="20"/>
      <w:szCs w:val="20"/>
    </w:rPr>
  </w:style>
  <w:style w:type="character" w:styleId="FootnoteReference">
    <w:name w:val="footnote reference"/>
    <w:basedOn w:val="DefaultParagraphFont"/>
    <w:uiPriority w:val="99"/>
    <w:semiHidden/>
    <w:unhideWhenUsed/>
    <w:rsid w:val="00E567A1"/>
    <w:rPr>
      <w:vertAlign w:val="superscript"/>
    </w:rPr>
  </w:style>
  <w:style w:type="table" w:styleId="LightList-Accent1">
    <w:name w:val="Light List Accent 1"/>
    <w:basedOn w:val="TableNormal"/>
    <w:uiPriority w:val="61"/>
    <w:rsid w:val="0096584E"/>
    <w:pPr>
      <w:spacing w:after="0" w:line="240" w:lineRule="auto"/>
    </w:pPr>
    <w:tblPr>
      <w:tblStyleRowBandSize w:val="1"/>
      <w:tblStyleColBandSize w:val="1"/>
      <w:tblInd w:w="0" w:type="dxa"/>
      <w:tblBorders>
        <w:top w:val="single" w:sz="8" w:space="0" w:color="365A70" w:themeColor="accent1"/>
        <w:left w:val="single" w:sz="8" w:space="0" w:color="365A70" w:themeColor="accent1"/>
        <w:bottom w:val="single" w:sz="8" w:space="0" w:color="365A70" w:themeColor="accent1"/>
        <w:right w:val="single" w:sz="8" w:space="0" w:color="365A70"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365A70" w:themeFill="accent1"/>
      </w:tcPr>
    </w:tblStylePr>
    <w:tblStylePr w:type="lastRow">
      <w:pPr>
        <w:spacing w:before="0" w:after="0" w:line="240" w:lineRule="auto"/>
      </w:pPr>
      <w:rPr>
        <w:b/>
        <w:bCs/>
      </w:rPr>
      <w:tblPr/>
      <w:tcPr>
        <w:tcBorders>
          <w:top w:val="double" w:sz="6" w:space="0" w:color="365A70" w:themeColor="accent1"/>
          <w:left w:val="single" w:sz="8" w:space="0" w:color="365A70" w:themeColor="accent1"/>
          <w:bottom w:val="single" w:sz="8" w:space="0" w:color="365A70" w:themeColor="accent1"/>
          <w:right w:val="single" w:sz="8" w:space="0" w:color="365A70" w:themeColor="accent1"/>
        </w:tcBorders>
      </w:tcPr>
    </w:tblStylePr>
    <w:tblStylePr w:type="firstCol">
      <w:rPr>
        <w:b/>
        <w:bCs/>
      </w:rPr>
    </w:tblStylePr>
    <w:tblStylePr w:type="lastCol">
      <w:rPr>
        <w:b/>
        <w:bCs/>
      </w:rPr>
    </w:tblStylePr>
    <w:tblStylePr w:type="band1Vert">
      <w:tblPr/>
      <w:tcPr>
        <w:tcBorders>
          <w:top w:val="single" w:sz="8" w:space="0" w:color="365A70" w:themeColor="accent1"/>
          <w:left w:val="single" w:sz="8" w:space="0" w:color="365A70" w:themeColor="accent1"/>
          <w:bottom w:val="single" w:sz="8" w:space="0" w:color="365A70" w:themeColor="accent1"/>
          <w:right w:val="single" w:sz="8" w:space="0" w:color="365A70" w:themeColor="accent1"/>
        </w:tcBorders>
      </w:tcPr>
    </w:tblStylePr>
    <w:tblStylePr w:type="band1Horz">
      <w:tblPr/>
      <w:tcPr>
        <w:tcBorders>
          <w:top w:val="single" w:sz="8" w:space="0" w:color="365A70" w:themeColor="accent1"/>
          <w:left w:val="single" w:sz="8" w:space="0" w:color="365A70" w:themeColor="accent1"/>
          <w:bottom w:val="single" w:sz="8" w:space="0" w:color="365A70" w:themeColor="accent1"/>
          <w:right w:val="single" w:sz="8" w:space="0" w:color="365A70" w:themeColor="accent1"/>
        </w:tcBorders>
      </w:tcPr>
    </w:tblStylePr>
  </w:style>
  <w:style w:type="table" w:styleId="LightList-Accent3">
    <w:name w:val="Light List Accent 3"/>
    <w:basedOn w:val="TableNormal"/>
    <w:uiPriority w:val="61"/>
    <w:rsid w:val="0096584E"/>
    <w:pPr>
      <w:spacing w:after="0" w:line="240" w:lineRule="auto"/>
    </w:pPr>
    <w:tblPr>
      <w:tblStyleRowBandSize w:val="1"/>
      <w:tblStyleColBandSize w:val="1"/>
      <w:tblInd w:w="0" w:type="dxa"/>
      <w:tblBorders>
        <w:top w:val="single" w:sz="8" w:space="0" w:color="994345" w:themeColor="accent3"/>
        <w:left w:val="single" w:sz="8" w:space="0" w:color="994345" w:themeColor="accent3"/>
        <w:bottom w:val="single" w:sz="8" w:space="0" w:color="994345" w:themeColor="accent3"/>
        <w:right w:val="single" w:sz="8" w:space="0" w:color="994345"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94345" w:themeFill="accent3"/>
      </w:tcPr>
    </w:tblStylePr>
    <w:tblStylePr w:type="lastRow">
      <w:pPr>
        <w:spacing w:before="0" w:after="0" w:line="240" w:lineRule="auto"/>
      </w:pPr>
      <w:rPr>
        <w:b/>
        <w:bCs/>
      </w:rPr>
      <w:tblPr/>
      <w:tcPr>
        <w:tcBorders>
          <w:top w:val="double" w:sz="6" w:space="0" w:color="994345" w:themeColor="accent3"/>
          <w:left w:val="single" w:sz="8" w:space="0" w:color="994345" w:themeColor="accent3"/>
          <w:bottom w:val="single" w:sz="8" w:space="0" w:color="994345" w:themeColor="accent3"/>
          <w:right w:val="single" w:sz="8" w:space="0" w:color="994345" w:themeColor="accent3"/>
        </w:tcBorders>
      </w:tcPr>
    </w:tblStylePr>
    <w:tblStylePr w:type="firstCol">
      <w:rPr>
        <w:b/>
        <w:bCs/>
      </w:rPr>
    </w:tblStylePr>
    <w:tblStylePr w:type="lastCol">
      <w:rPr>
        <w:b/>
        <w:bCs/>
      </w:rPr>
    </w:tblStylePr>
    <w:tblStylePr w:type="band1Vert">
      <w:tblPr/>
      <w:tcPr>
        <w:tcBorders>
          <w:top w:val="single" w:sz="8" w:space="0" w:color="994345" w:themeColor="accent3"/>
          <w:left w:val="single" w:sz="8" w:space="0" w:color="994345" w:themeColor="accent3"/>
          <w:bottom w:val="single" w:sz="8" w:space="0" w:color="994345" w:themeColor="accent3"/>
          <w:right w:val="single" w:sz="8" w:space="0" w:color="994345" w:themeColor="accent3"/>
        </w:tcBorders>
      </w:tcPr>
    </w:tblStylePr>
    <w:tblStylePr w:type="band1Horz">
      <w:tblPr/>
      <w:tcPr>
        <w:tcBorders>
          <w:top w:val="single" w:sz="8" w:space="0" w:color="994345" w:themeColor="accent3"/>
          <w:left w:val="single" w:sz="8" w:space="0" w:color="994345" w:themeColor="accent3"/>
          <w:bottom w:val="single" w:sz="8" w:space="0" w:color="994345" w:themeColor="accent3"/>
          <w:right w:val="single" w:sz="8" w:space="0" w:color="994345" w:themeColor="accent3"/>
        </w:tcBorders>
      </w:tcPr>
    </w:tblStylePr>
  </w:style>
  <w:style w:type="table" w:styleId="LightGrid-Accent3">
    <w:name w:val="Light Grid Accent 3"/>
    <w:basedOn w:val="TableNormal"/>
    <w:uiPriority w:val="62"/>
    <w:rsid w:val="005F57A6"/>
    <w:pPr>
      <w:spacing w:after="0" w:line="240" w:lineRule="auto"/>
    </w:pPr>
    <w:tblPr>
      <w:tblStyleRowBandSize w:val="1"/>
      <w:tblStyleColBandSize w:val="1"/>
      <w:tblInd w:w="0" w:type="dxa"/>
      <w:tblBorders>
        <w:top w:val="single" w:sz="8" w:space="0" w:color="994345" w:themeColor="accent3"/>
        <w:left w:val="single" w:sz="8" w:space="0" w:color="994345" w:themeColor="accent3"/>
        <w:bottom w:val="single" w:sz="8" w:space="0" w:color="994345" w:themeColor="accent3"/>
        <w:right w:val="single" w:sz="8" w:space="0" w:color="994345" w:themeColor="accent3"/>
        <w:insideH w:val="single" w:sz="8" w:space="0" w:color="994345" w:themeColor="accent3"/>
        <w:insideV w:val="single" w:sz="8" w:space="0" w:color="994345"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94345" w:themeColor="accent3"/>
          <w:left w:val="single" w:sz="8" w:space="0" w:color="994345" w:themeColor="accent3"/>
          <w:bottom w:val="single" w:sz="18" w:space="0" w:color="994345" w:themeColor="accent3"/>
          <w:right w:val="single" w:sz="8" w:space="0" w:color="994345" w:themeColor="accent3"/>
          <w:insideH w:val="nil"/>
          <w:insideV w:val="single" w:sz="8" w:space="0" w:color="99434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94345" w:themeColor="accent3"/>
          <w:left w:val="single" w:sz="8" w:space="0" w:color="994345" w:themeColor="accent3"/>
          <w:bottom w:val="single" w:sz="8" w:space="0" w:color="994345" w:themeColor="accent3"/>
          <w:right w:val="single" w:sz="8" w:space="0" w:color="994345" w:themeColor="accent3"/>
          <w:insideH w:val="nil"/>
          <w:insideV w:val="single" w:sz="8" w:space="0" w:color="99434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94345" w:themeColor="accent3"/>
          <w:left w:val="single" w:sz="8" w:space="0" w:color="994345" w:themeColor="accent3"/>
          <w:bottom w:val="single" w:sz="8" w:space="0" w:color="994345" w:themeColor="accent3"/>
          <w:right w:val="single" w:sz="8" w:space="0" w:color="994345" w:themeColor="accent3"/>
        </w:tcBorders>
      </w:tcPr>
    </w:tblStylePr>
    <w:tblStylePr w:type="band1Vert">
      <w:tblPr/>
      <w:tcPr>
        <w:tcBorders>
          <w:top w:val="single" w:sz="8" w:space="0" w:color="994345" w:themeColor="accent3"/>
          <w:left w:val="single" w:sz="8" w:space="0" w:color="994345" w:themeColor="accent3"/>
          <w:bottom w:val="single" w:sz="8" w:space="0" w:color="994345" w:themeColor="accent3"/>
          <w:right w:val="single" w:sz="8" w:space="0" w:color="994345" w:themeColor="accent3"/>
        </w:tcBorders>
        <w:shd w:val="clear" w:color="auto" w:fill="E9CDCD" w:themeFill="accent3" w:themeFillTint="3F"/>
      </w:tcPr>
    </w:tblStylePr>
    <w:tblStylePr w:type="band1Horz">
      <w:tblPr/>
      <w:tcPr>
        <w:tcBorders>
          <w:top w:val="single" w:sz="8" w:space="0" w:color="994345" w:themeColor="accent3"/>
          <w:left w:val="single" w:sz="8" w:space="0" w:color="994345" w:themeColor="accent3"/>
          <w:bottom w:val="single" w:sz="8" w:space="0" w:color="994345" w:themeColor="accent3"/>
          <w:right w:val="single" w:sz="8" w:space="0" w:color="994345" w:themeColor="accent3"/>
          <w:insideV w:val="single" w:sz="8" w:space="0" w:color="994345" w:themeColor="accent3"/>
        </w:tcBorders>
        <w:shd w:val="clear" w:color="auto" w:fill="E9CDCD" w:themeFill="accent3" w:themeFillTint="3F"/>
      </w:tcPr>
    </w:tblStylePr>
    <w:tblStylePr w:type="band2Horz">
      <w:tblPr/>
      <w:tcPr>
        <w:tcBorders>
          <w:top w:val="single" w:sz="8" w:space="0" w:color="994345" w:themeColor="accent3"/>
          <w:left w:val="single" w:sz="8" w:space="0" w:color="994345" w:themeColor="accent3"/>
          <w:bottom w:val="single" w:sz="8" w:space="0" w:color="994345" w:themeColor="accent3"/>
          <w:right w:val="single" w:sz="8" w:space="0" w:color="994345" w:themeColor="accent3"/>
          <w:insideV w:val="single" w:sz="8" w:space="0" w:color="994345" w:themeColor="accent3"/>
        </w:tcBorders>
      </w:tcPr>
    </w:tblStylePr>
  </w:style>
  <w:style w:type="table" w:styleId="MediumShading1-Accent3">
    <w:name w:val="Medium Shading 1 Accent 3"/>
    <w:basedOn w:val="TableNormal"/>
    <w:uiPriority w:val="63"/>
    <w:rsid w:val="005F57A6"/>
    <w:pPr>
      <w:spacing w:after="0" w:line="240" w:lineRule="auto"/>
    </w:pPr>
    <w:tblPr>
      <w:tblStyleRowBandSize w:val="1"/>
      <w:tblStyleColBandSize w:val="1"/>
      <w:tblInd w:w="0" w:type="dxa"/>
      <w:tblBorders>
        <w:top w:val="single" w:sz="8" w:space="0" w:color="BC6769" w:themeColor="accent3" w:themeTint="BF"/>
        <w:left w:val="single" w:sz="8" w:space="0" w:color="BC6769" w:themeColor="accent3" w:themeTint="BF"/>
        <w:bottom w:val="single" w:sz="8" w:space="0" w:color="BC6769" w:themeColor="accent3" w:themeTint="BF"/>
        <w:right w:val="single" w:sz="8" w:space="0" w:color="BC6769" w:themeColor="accent3" w:themeTint="BF"/>
        <w:insideH w:val="single" w:sz="8" w:space="0" w:color="BC6769"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C6769" w:themeColor="accent3" w:themeTint="BF"/>
          <w:left w:val="single" w:sz="8" w:space="0" w:color="BC6769" w:themeColor="accent3" w:themeTint="BF"/>
          <w:bottom w:val="single" w:sz="8" w:space="0" w:color="BC6769" w:themeColor="accent3" w:themeTint="BF"/>
          <w:right w:val="single" w:sz="8" w:space="0" w:color="BC6769" w:themeColor="accent3" w:themeTint="BF"/>
          <w:insideH w:val="nil"/>
          <w:insideV w:val="nil"/>
        </w:tcBorders>
        <w:shd w:val="clear" w:color="auto" w:fill="994345" w:themeFill="accent3"/>
      </w:tcPr>
    </w:tblStylePr>
    <w:tblStylePr w:type="lastRow">
      <w:pPr>
        <w:spacing w:before="0" w:after="0" w:line="240" w:lineRule="auto"/>
      </w:pPr>
      <w:rPr>
        <w:b/>
        <w:bCs/>
      </w:rPr>
      <w:tblPr/>
      <w:tcPr>
        <w:tcBorders>
          <w:top w:val="double" w:sz="6" w:space="0" w:color="BC6769" w:themeColor="accent3" w:themeTint="BF"/>
          <w:left w:val="single" w:sz="8" w:space="0" w:color="BC6769" w:themeColor="accent3" w:themeTint="BF"/>
          <w:bottom w:val="single" w:sz="8" w:space="0" w:color="BC6769" w:themeColor="accent3" w:themeTint="BF"/>
          <w:right w:val="single" w:sz="8" w:space="0" w:color="BC6769" w:themeColor="accent3" w:themeTint="BF"/>
          <w:insideH w:val="nil"/>
          <w:insideV w:val="nil"/>
        </w:tcBorders>
      </w:tcPr>
    </w:tblStylePr>
    <w:tblStylePr w:type="firstCol">
      <w:rPr>
        <w:b/>
        <w:bCs/>
      </w:rPr>
    </w:tblStylePr>
    <w:tblStylePr w:type="lastCol">
      <w:rPr>
        <w:b/>
        <w:bCs/>
      </w:rPr>
    </w:tblStylePr>
    <w:tblStylePr w:type="band1Vert">
      <w:tblPr/>
      <w:tcPr>
        <w:shd w:val="clear" w:color="auto" w:fill="E9CDCD" w:themeFill="accent3" w:themeFillTint="3F"/>
      </w:tcPr>
    </w:tblStylePr>
    <w:tblStylePr w:type="band1Horz">
      <w:tblPr/>
      <w:tcPr>
        <w:tcBorders>
          <w:insideH w:val="nil"/>
          <w:insideV w:val="nil"/>
        </w:tcBorders>
        <w:shd w:val="clear" w:color="auto" w:fill="E9CDCD" w:themeFill="accent3" w:themeFillTint="3F"/>
      </w:tcPr>
    </w:tblStylePr>
    <w:tblStylePr w:type="band2Horz">
      <w:tblPr/>
      <w:tcPr>
        <w:tcBorders>
          <w:insideH w:val="nil"/>
          <w:insideV w:val="nil"/>
        </w:tcBorders>
      </w:tcPr>
    </w:tblStylePr>
  </w:style>
  <w:style w:type="table" w:styleId="LightShading">
    <w:name w:val="Light Shading"/>
    <w:basedOn w:val="TableNormal"/>
    <w:uiPriority w:val="60"/>
    <w:rsid w:val="00606EE7"/>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606EE7"/>
    <w:pPr>
      <w:spacing w:after="0" w:line="240" w:lineRule="auto"/>
    </w:pPr>
    <w:rPr>
      <w:color w:val="284353" w:themeColor="accent1" w:themeShade="BF"/>
    </w:rPr>
    <w:tblPr>
      <w:tblStyleRowBandSize w:val="1"/>
      <w:tblStyleColBandSize w:val="1"/>
      <w:tblInd w:w="0" w:type="dxa"/>
      <w:tblBorders>
        <w:top w:val="single" w:sz="8" w:space="0" w:color="365A70" w:themeColor="accent1"/>
        <w:bottom w:val="single" w:sz="8" w:space="0" w:color="365A70"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365A70" w:themeColor="accent1"/>
          <w:left w:val="nil"/>
          <w:bottom w:val="single" w:sz="8" w:space="0" w:color="365A70" w:themeColor="accent1"/>
          <w:right w:val="nil"/>
          <w:insideH w:val="nil"/>
          <w:insideV w:val="nil"/>
        </w:tcBorders>
      </w:tcPr>
    </w:tblStylePr>
    <w:tblStylePr w:type="lastRow">
      <w:pPr>
        <w:spacing w:before="0" w:after="0" w:line="240" w:lineRule="auto"/>
      </w:pPr>
      <w:rPr>
        <w:b/>
        <w:bCs/>
      </w:rPr>
      <w:tblPr/>
      <w:tcPr>
        <w:tcBorders>
          <w:top w:val="single" w:sz="8" w:space="0" w:color="365A70" w:themeColor="accent1"/>
          <w:left w:val="nil"/>
          <w:bottom w:val="single" w:sz="8" w:space="0" w:color="365A7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5D8E3" w:themeFill="accent1" w:themeFillTint="3F"/>
      </w:tcPr>
    </w:tblStylePr>
    <w:tblStylePr w:type="band1Horz">
      <w:tblPr/>
      <w:tcPr>
        <w:tcBorders>
          <w:left w:val="nil"/>
          <w:right w:val="nil"/>
          <w:insideH w:val="nil"/>
          <w:insideV w:val="nil"/>
        </w:tcBorders>
        <w:shd w:val="clear" w:color="auto" w:fill="C5D8E3" w:themeFill="accent1" w:themeFillTint="3F"/>
      </w:tcPr>
    </w:tblStylePr>
  </w:style>
  <w:style w:type="table" w:styleId="LightGrid-Accent2">
    <w:name w:val="Light Grid Accent 2"/>
    <w:basedOn w:val="TableNormal"/>
    <w:uiPriority w:val="62"/>
    <w:rsid w:val="00606EE7"/>
    <w:pPr>
      <w:spacing w:after="0" w:line="240" w:lineRule="auto"/>
    </w:pPr>
    <w:tblPr>
      <w:tblStyleRowBandSize w:val="1"/>
      <w:tblStyleColBandSize w:val="1"/>
      <w:tblInd w:w="0" w:type="dxa"/>
      <w:tblBorders>
        <w:top w:val="single" w:sz="8" w:space="0" w:color="FFC133" w:themeColor="accent2"/>
        <w:left w:val="single" w:sz="8" w:space="0" w:color="FFC133" w:themeColor="accent2"/>
        <w:bottom w:val="single" w:sz="8" w:space="0" w:color="FFC133" w:themeColor="accent2"/>
        <w:right w:val="single" w:sz="8" w:space="0" w:color="FFC133" w:themeColor="accent2"/>
        <w:insideH w:val="single" w:sz="8" w:space="0" w:color="FFC133" w:themeColor="accent2"/>
        <w:insideV w:val="single" w:sz="8" w:space="0" w:color="FFC133"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FC133" w:themeColor="accent2"/>
          <w:left w:val="single" w:sz="8" w:space="0" w:color="FFC133" w:themeColor="accent2"/>
          <w:bottom w:val="single" w:sz="18" w:space="0" w:color="FFC133" w:themeColor="accent2"/>
          <w:right w:val="single" w:sz="8" w:space="0" w:color="FFC133" w:themeColor="accent2"/>
          <w:insideH w:val="nil"/>
          <w:insideV w:val="single" w:sz="8" w:space="0" w:color="FFC133"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133" w:themeColor="accent2"/>
          <w:left w:val="single" w:sz="8" w:space="0" w:color="FFC133" w:themeColor="accent2"/>
          <w:bottom w:val="single" w:sz="8" w:space="0" w:color="FFC133" w:themeColor="accent2"/>
          <w:right w:val="single" w:sz="8" w:space="0" w:color="FFC133" w:themeColor="accent2"/>
          <w:insideH w:val="nil"/>
          <w:insideV w:val="single" w:sz="8" w:space="0" w:color="FFC133"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133" w:themeColor="accent2"/>
          <w:left w:val="single" w:sz="8" w:space="0" w:color="FFC133" w:themeColor="accent2"/>
          <w:bottom w:val="single" w:sz="8" w:space="0" w:color="FFC133" w:themeColor="accent2"/>
          <w:right w:val="single" w:sz="8" w:space="0" w:color="FFC133" w:themeColor="accent2"/>
        </w:tcBorders>
      </w:tcPr>
    </w:tblStylePr>
    <w:tblStylePr w:type="band1Vert">
      <w:tblPr/>
      <w:tcPr>
        <w:tcBorders>
          <w:top w:val="single" w:sz="8" w:space="0" w:color="FFC133" w:themeColor="accent2"/>
          <w:left w:val="single" w:sz="8" w:space="0" w:color="FFC133" w:themeColor="accent2"/>
          <w:bottom w:val="single" w:sz="8" w:space="0" w:color="FFC133" w:themeColor="accent2"/>
          <w:right w:val="single" w:sz="8" w:space="0" w:color="FFC133" w:themeColor="accent2"/>
        </w:tcBorders>
        <w:shd w:val="clear" w:color="auto" w:fill="FFEFCC" w:themeFill="accent2" w:themeFillTint="3F"/>
      </w:tcPr>
    </w:tblStylePr>
    <w:tblStylePr w:type="band1Horz">
      <w:tblPr/>
      <w:tcPr>
        <w:tcBorders>
          <w:top w:val="single" w:sz="8" w:space="0" w:color="FFC133" w:themeColor="accent2"/>
          <w:left w:val="single" w:sz="8" w:space="0" w:color="FFC133" w:themeColor="accent2"/>
          <w:bottom w:val="single" w:sz="8" w:space="0" w:color="FFC133" w:themeColor="accent2"/>
          <w:right w:val="single" w:sz="8" w:space="0" w:color="FFC133" w:themeColor="accent2"/>
          <w:insideV w:val="single" w:sz="8" w:space="0" w:color="FFC133" w:themeColor="accent2"/>
        </w:tcBorders>
        <w:shd w:val="clear" w:color="auto" w:fill="FFEFCC" w:themeFill="accent2" w:themeFillTint="3F"/>
      </w:tcPr>
    </w:tblStylePr>
    <w:tblStylePr w:type="band2Horz">
      <w:tblPr/>
      <w:tcPr>
        <w:tcBorders>
          <w:top w:val="single" w:sz="8" w:space="0" w:color="FFC133" w:themeColor="accent2"/>
          <w:left w:val="single" w:sz="8" w:space="0" w:color="FFC133" w:themeColor="accent2"/>
          <w:bottom w:val="single" w:sz="8" w:space="0" w:color="FFC133" w:themeColor="accent2"/>
          <w:right w:val="single" w:sz="8" w:space="0" w:color="FFC133" w:themeColor="accent2"/>
          <w:insideV w:val="single" w:sz="8" w:space="0" w:color="FFC133" w:themeColor="accent2"/>
        </w:tcBorders>
      </w:tcPr>
    </w:tblStylePr>
  </w:style>
  <w:style w:type="table" w:styleId="LightGrid-Accent1">
    <w:name w:val="Light Grid Accent 1"/>
    <w:basedOn w:val="TableNormal"/>
    <w:uiPriority w:val="62"/>
    <w:rsid w:val="00606EE7"/>
    <w:pPr>
      <w:spacing w:after="0" w:line="240" w:lineRule="auto"/>
    </w:pPr>
    <w:tblPr>
      <w:tblStyleRowBandSize w:val="1"/>
      <w:tblStyleColBandSize w:val="1"/>
      <w:tblInd w:w="0" w:type="dxa"/>
      <w:tblBorders>
        <w:top w:val="single" w:sz="8" w:space="0" w:color="365A70" w:themeColor="accent1"/>
        <w:left w:val="single" w:sz="8" w:space="0" w:color="365A70" w:themeColor="accent1"/>
        <w:bottom w:val="single" w:sz="8" w:space="0" w:color="365A70" w:themeColor="accent1"/>
        <w:right w:val="single" w:sz="8" w:space="0" w:color="365A70" w:themeColor="accent1"/>
        <w:insideH w:val="single" w:sz="8" w:space="0" w:color="365A70" w:themeColor="accent1"/>
        <w:insideV w:val="single" w:sz="8" w:space="0" w:color="365A70"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365A70" w:themeColor="accent1"/>
          <w:left w:val="single" w:sz="8" w:space="0" w:color="365A70" w:themeColor="accent1"/>
          <w:bottom w:val="single" w:sz="18" w:space="0" w:color="365A70" w:themeColor="accent1"/>
          <w:right w:val="single" w:sz="8" w:space="0" w:color="365A70" w:themeColor="accent1"/>
          <w:insideH w:val="nil"/>
          <w:insideV w:val="single" w:sz="8" w:space="0" w:color="365A70"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65A70" w:themeColor="accent1"/>
          <w:left w:val="single" w:sz="8" w:space="0" w:color="365A70" w:themeColor="accent1"/>
          <w:bottom w:val="single" w:sz="8" w:space="0" w:color="365A70" w:themeColor="accent1"/>
          <w:right w:val="single" w:sz="8" w:space="0" w:color="365A70" w:themeColor="accent1"/>
          <w:insideH w:val="nil"/>
          <w:insideV w:val="single" w:sz="8" w:space="0" w:color="365A70"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65A70" w:themeColor="accent1"/>
          <w:left w:val="single" w:sz="8" w:space="0" w:color="365A70" w:themeColor="accent1"/>
          <w:bottom w:val="single" w:sz="8" w:space="0" w:color="365A70" w:themeColor="accent1"/>
          <w:right w:val="single" w:sz="8" w:space="0" w:color="365A70" w:themeColor="accent1"/>
        </w:tcBorders>
      </w:tcPr>
    </w:tblStylePr>
    <w:tblStylePr w:type="band1Vert">
      <w:tblPr/>
      <w:tcPr>
        <w:tcBorders>
          <w:top w:val="single" w:sz="8" w:space="0" w:color="365A70" w:themeColor="accent1"/>
          <w:left w:val="single" w:sz="8" w:space="0" w:color="365A70" w:themeColor="accent1"/>
          <w:bottom w:val="single" w:sz="8" w:space="0" w:color="365A70" w:themeColor="accent1"/>
          <w:right w:val="single" w:sz="8" w:space="0" w:color="365A70" w:themeColor="accent1"/>
        </w:tcBorders>
        <w:shd w:val="clear" w:color="auto" w:fill="C5D8E3" w:themeFill="accent1" w:themeFillTint="3F"/>
      </w:tcPr>
    </w:tblStylePr>
    <w:tblStylePr w:type="band1Horz">
      <w:tblPr/>
      <w:tcPr>
        <w:tcBorders>
          <w:top w:val="single" w:sz="8" w:space="0" w:color="365A70" w:themeColor="accent1"/>
          <w:left w:val="single" w:sz="8" w:space="0" w:color="365A70" w:themeColor="accent1"/>
          <w:bottom w:val="single" w:sz="8" w:space="0" w:color="365A70" w:themeColor="accent1"/>
          <w:right w:val="single" w:sz="8" w:space="0" w:color="365A70" w:themeColor="accent1"/>
          <w:insideV w:val="single" w:sz="8" w:space="0" w:color="365A70" w:themeColor="accent1"/>
        </w:tcBorders>
        <w:shd w:val="clear" w:color="auto" w:fill="C5D8E3" w:themeFill="accent1" w:themeFillTint="3F"/>
      </w:tcPr>
    </w:tblStylePr>
    <w:tblStylePr w:type="band2Horz">
      <w:tblPr/>
      <w:tcPr>
        <w:tcBorders>
          <w:top w:val="single" w:sz="8" w:space="0" w:color="365A70" w:themeColor="accent1"/>
          <w:left w:val="single" w:sz="8" w:space="0" w:color="365A70" w:themeColor="accent1"/>
          <w:bottom w:val="single" w:sz="8" w:space="0" w:color="365A70" w:themeColor="accent1"/>
          <w:right w:val="single" w:sz="8" w:space="0" w:color="365A70" w:themeColor="accent1"/>
          <w:insideV w:val="single" w:sz="8" w:space="0" w:color="365A70" w:themeColor="accent1"/>
        </w:tcBorders>
      </w:tcPr>
    </w:tblStylePr>
  </w:style>
  <w:style w:type="table" w:styleId="MediumShading1-Accent2">
    <w:name w:val="Medium Shading 1 Accent 2"/>
    <w:basedOn w:val="TableNormal"/>
    <w:uiPriority w:val="63"/>
    <w:rsid w:val="00606EE7"/>
    <w:pPr>
      <w:spacing w:after="0" w:line="240" w:lineRule="auto"/>
    </w:pPr>
    <w:tblPr>
      <w:tblStyleRowBandSize w:val="1"/>
      <w:tblStyleColBandSize w:val="1"/>
      <w:tblInd w:w="0" w:type="dxa"/>
      <w:tblBorders>
        <w:top w:val="single" w:sz="8" w:space="0" w:color="FFD066" w:themeColor="accent2" w:themeTint="BF"/>
        <w:left w:val="single" w:sz="8" w:space="0" w:color="FFD066" w:themeColor="accent2" w:themeTint="BF"/>
        <w:bottom w:val="single" w:sz="8" w:space="0" w:color="FFD066" w:themeColor="accent2" w:themeTint="BF"/>
        <w:right w:val="single" w:sz="8" w:space="0" w:color="FFD066" w:themeColor="accent2" w:themeTint="BF"/>
        <w:insideH w:val="single" w:sz="8" w:space="0" w:color="FFD066"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FD066" w:themeColor="accent2" w:themeTint="BF"/>
          <w:left w:val="single" w:sz="8" w:space="0" w:color="FFD066" w:themeColor="accent2" w:themeTint="BF"/>
          <w:bottom w:val="single" w:sz="8" w:space="0" w:color="FFD066" w:themeColor="accent2" w:themeTint="BF"/>
          <w:right w:val="single" w:sz="8" w:space="0" w:color="FFD066" w:themeColor="accent2" w:themeTint="BF"/>
          <w:insideH w:val="nil"/>
          <w:insideV w:val="nil"/>
        </w:tcBorders>
        <w:shd w:val="clear" w:color="auto" w:fill="FFC133" w:themeFill="accent2"/>
      </w:tcPr>
    </w:tblStylePr>
    <w:tblStylePr w:type="lastRow">
      <w:pPr>
        <w:spacing w:before="0" w:after="0" w:line="240" w:lineRule="auto"/>
      </w:pPr>
      <w:rPr>
        <w:b/>
        <w:bCs/>
      </w:rPr>
      <w:tblPr/>
      <w:tcPr>
        <w:tcBorders>
          <w:top w:val="double" w:sz="6" w:space="0" w:color="FFD066" w:themeColor="accent2" w:themeTint="BF"/>
          <w:left w:val="single" w:sz="8" w:space="0" w:color="FFD066" w:themeColor="accent2" w:themeTint="BF"/>
          <w:bottom w:val="single" w:sz="8" w:space="0" w:color="FFD066" w:themeColor="accent2" w:themeTint="BF"/>
          <w:right w:val="single" w:sz="8" w:space="0" w:color="FFD066" w:themeColor="accent2" w:themeTint="BF"/>
          <w:insideH w:val="nil"/>
          <w:insideV w:val="nil"/>
        </w:tcBorders>
      </w:tcPr>
    </w:tblStylePr>
    <w:tblStylePr w:type="firstCol">
      <w:rPr>
        <w:b/>
        <w:bCs/>
      </w:rPr>
    </w:tblStylePr>
    <w:tblStylePr w:type="lastCol">
      <w:rPr>
        <w:b/>
        <w:bCs/>
      </w:rPr>
    </w:tblStylePr>
    <w:tblStylePr w:type="band1Vert">
      <w:tblPr/>
      <w:tcPr>
        <w:shd w:val="clear" w:color="auto" w:fill="FFEFCC" w:themeFill="accent2" w:themeFillTint="3F"/>
      </w:tcPr>
    </w:tblStylePr>
    <w:tblStylePr w:type="band1Horz">
      <w:tblPr/>
      <w:tcPr>
        <w:tcBorders>
          <w:insideH w:val="nil"/>
          <w:insideV w:val="nil"/>
        </w:tcBorders>
        <w:shd w:val="clear" w:color="auto" w:fill="FFEFCC" w:themeFill="accent2"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06EE7"/>
    <w:pPr>
      <w:spacing w:after="0" w:line="240" w:lineRule="auto"/>
    </w:pPr>
    <w:tblPr>
      <w:tblStyleRowBandSize w:val="1"/>
      <w:tblStyleColBandSize w:val="1"/>
      <w:tblInd w:w="0" w:type="dxa"/>
      <w:tblBorders>
        <w:top w:val="single" w:sz="8" w:space="0" w:color="5288AA" w:themeColor="accent1" w:themeTint="BF"/>
        <w:left w:val="single" w:sz="8" w:space="0" w:color="5288AA" w:themeColor="accent1" w:themeTint="BF"/>
        <w:bottom w:val="single" w:sz="8" w:space="0" w:color="5288AA" w:themeColor="accent1" w:themeTint="BF"/>
        <w:right w:val="single" w:sz="8" w:space="0" w:color="5288AA" w:themeColor="accent1" w:themeTint="BF"/>
        <w:insideH w:val="single" w:sz="8" w:space="0" w:color="5288AA"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5288AA" w:themeColor="accent1" w:themeTint="BF"/>
          <w:left w:val="single" w:sz="8" w:space="0" w:color="5288AA" w:themeColor="accent1" w:themeTint="BF"/>
          <w:bottom w:val="single" w:sz="8" w:space="0" w:color="5288AA" w:themeColor="accent1" w:themeTint="BF"/>
          <w:right w:val="single" w:sz="8" w:space="0" w:color="5288AA" w:themeColor="accent1" w:themeTint="BF"/>
          <w:insideH w:val="nil"/>
          <w:insideV w:val="nil"/>
        </w:tcBorders>
        <w:shd w:val="clear" w:color="auto" w:fill="365A70" w:themeFill="accent1"/>
      </w:tcPr>
    </w:tblStylePr>
    <w:tblStylePr w:type="lastRow">
      <w:pPr>
        <w:spacing w:before="0" w:after="0" w:line="240" w:lineRule="auto"/>
      </w:pPr>
      <w:rPr>
        <w:b/>
        <w:bCs/>
      </w:rPr>
      <w:tblPr/>
      <w:tcPr>
        <w:tcBorders>
          <w:top w:val="double" w:sz="6" w:space="0" w:color="5288AA" w:themeColor="accent1" w:themeTint="BF"/>
          <w:left w:val="single" w:sz="8" w:space="0" w:color="5288AA" w:themeColor="accent1" w:themeTint="BF"/>
          <w:bottom w:val="single" w:sz="8" w:space="0" w:color="5288AA" w:themeColor="accent1" w:themeTint="BF"/>
          <w:right w:val="single" w:sz="8" w:space="0" w:color="5288AA" w:themeColor="accent1" w:themeTint="BF"/>
          <w:insideH w:val="nil"/>
          <w:insideV w:val="nil"/>
        </w:tcBorders>
      </w:tcPr>
    </w:tblStylePr>
    <w:tblStylePr w:type="firstCol">
      <w:rPr>
        <w:b/>
        <w:bCs/>
      </w:rPr>
    </w:tblStylePr>
    <w:tblStylePr w:type="lastCol">
      <w:rPr>
        <w:b/>
        <w:bCs/>
      </w:rPr>
    </w:tblStylePr>
    <w:tblStylePr w:type="band1Vert">
      <w:tblPr/>
      <w:tcPr>
        <w:shd w:val="clear" w:color="auto" w:fill="C5D8E3" w:themeFill="accent1" w:themeFillTint="3F"/>
      </w:tcPr>
    </w:tblStylePr>
    <w:tblStylePr w:type="band1Horz">
      <w:tblPr/>
      <w:tcPr>
        <w:tcBorders>
          <w:insideH w:val="nil"/>
          <w:insideV w:val="nil"/>
        </w:tcBorders>
        <w:shd w:val="clear" w:color="auto" w:fill="C5D8E3" w:themeFill="accent1" w:themeFillTint="3F"/>
      </w:tcPr>
    </w:tblStyle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Shelter Cluster 3 Soft">
      <a:dk1>
        <a:sysClr val="windowText" lastClr="000000"/>
      </a:dk1>
      <a:lt1>
        <a:sysClr val="window" lastClr="FFFFFF"/>
      </a:lt1>
      <a:dk2>
        <a:srgbClr val="04314C"/>
      </a:dk2>
      <a:lt2>
        <a:srgbClr val="F6F6F6"/>
      </a:lt2>
      <a:accent1>
        <a:srgbClr val="365A70"/>
      </a:accent1>
      <a:accent2>
        <a:srgbClr val="FFC133"/>
      </a:accent2>
      <a:accent3>
        <a:srgbClr val="994345"/>
      </a:accent3>
      <a:accent4>
        <a:srgbClr val="84C559"/>
      </a:accent4>
      <a:accent5>
        <a:srgbClr val="FD3333"/>
      </a:accent5>
      <a:accent6>
        <a:srgbClr val="459FD5"/>
      </a:accent6>
      <a:hlink>
        <a:srgbClr val="994345"/>
      </a:hlink>
      <a:folHlink>
        <a:srgbClr val="7030A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Websio_x0020_Document_x0020_Preview xmlns="96664bca-06c0-4657-b6f9-0a997f5ff9b9">/Global/_layouts/WebsioPreviewField/preview.aspx?ID=407d3656-0055-44c0-b521-7ca8ec2b90e3&amp;WebID=30d679d3-1a3d-45e2-8217-3a6e66821850&amp;SiteID=0e29c24b-3e6a-4c7c-8cc1-69b27805b55c</Websio_x0020_Document_x0020_Preview>
    <TaxKeywordTaxHTField xmlns="96664bca-06c0-4657-b6f9-0a997f5ff9b9">
      <Terms xmlns="http://schemas.microsoft.com/office/infopath/2007/PartnerControls"/>
    </TaxKeywordTaxHTField>
    <ff39aabcbcfa4b29888983c5e6d736f9 xmlns="96664bca-06c0-4657-b6f9-0a997f5ff9b9">
      <Terms xmlns="http://schemas.microsoft.com/office/infopath/2007/PartnerControls"/>
    </ff39aabcbcfa4b29888983c5e6d736f9>
    <TaxCatchAll xmlns="96664bca-06c0-4657-b6f9-0a997f5ff9b9"/>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A1A5D493A4FFE498D319528BB467A34" ma:contentTypeVersion="5" ma:contentTypeDescription="Create a new document." ma:contentTypeScope="" ma:versionID="11ec9aea9b1d3ac42ce7e970bae708c8">
  <xsd:schema xmlns:xsd="http://www.w3.org/2001/XMLSchema" xmlns:xs="http://www.w3.org/2001/XMLSchema" xmlns:p="http://schemas.microsoft.com/office/2006/metadata/properties" xmlns:ns2="96664bca-06c0-4657-b6f9-0a997f5ff9b9" targetNamespace="http://schemas.microsoft.com/office/2006/metadata/properties" ma:root="true" ma:fieldsID="fc0d6eb600870ed0ea0abd446f02cd74" ns2:_="">
    <xsd:import namespace="96664bca-06c0-4657-b6f9-0a997f5ff9b9"/>
    <xsd:element name="properties">
      <xsd:complexType>
        <xsd:sequence>
          <xsd:element name="documentManagement">
            <xsd:complexType>
              <xsd:all>
                <xsd:element ref="ns2:Websio_x0020_Document_x0020_Preview" minOccurs="0"/>
                <xsd:element ref="ns2:ff39aabcbcfa4b29888983c5e6d736f9" minOccurs="0"/>
                <xsd:element ref="ns2:TaxCatchAll" minOccurs="0"/>
                <xsd:element ref="ns2:TaxKeywordTaxHTFie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664bca-06c0-4657-b6f9-0a997f5ff9b9" elementFormDefault="qualified">
    <xsd:import namespace="http://schemas.microsoft.com/office/2006/documentManagement/types"/>
    <xsd:import namespace="http://schemas.microsoft.com/office/infopath/2007/PartnerControls"/>
    <xsd:element name="Websio_x0020_Document_x0020_Preview" ma:index="8" nillable="true" ma:displayName="Websio Document Preview" ma:hidden="true" ma:internalName="Websio_x0020_Document_x0020_Preview">
      <xsd:simpleType>
        <xsd:restriction base="dms:Text"/>
      </xsd:simpleType>
    </xsd:element>
    <xsd:element name="ff39aabcbcfa4b29888983c5e6d736f9" ma:index="10" nillable="true" ma:taxonomy="true" ma:internalName="ff39aabcbcfa4b29888983c5e6d736f9" ma:taxonomyFieldName="Communications" ma:displayName="Communications" ma:default="" ma:fieldId="{ff39aabc-bcfa-4b29-8889-83c5e6d736f9}" ma:sspId="31bb8de2-2522-46a2-961a-21ec87b7ce6b" ma:termSetId="2f8f2b4b-d4e1-4fa6-a1ae-b4e143ba8fb0" ma:anchorId="00000000-0000-0000-0000-000000000000" ma:open="true" ma:isKeyword="false">
      <xsd:complexType>
        <xsd:sequence>
          <xsd:element ref="pc:Terms" minOccurs="0" maxOccurs="1"/>
        </xsd:sequence>
      </xsd:complexType>
    </xsd:element>
    <xsd:element name="TaxCatchAll" ma:index="11" nillable="true" ma:displayName="Taxonomy Catch All Column" ma:hidden="true" ma:list="{3a036ed0-d222-47b6-8583-8ea0c1662976}" ma:internalName="TaxCatchAll" ma:showField="CatchAllData" ma:web="96664bca-06c0-4657-b6f9-0a997f5ff9b9">
      <xsd:complexType>
        <xsd:complexContent>
          <xsd:extension base="dms:MultiChoiceLookup">
            <xsd:sequence>
              <xsd:element name="Value" type="dms:Lookup" maxOccurs="unbounded" minOccurs="0" nillable="true"/>
            </xsd:sequence>
          </xsd:extension>
        </xsd:complexContent>
      </xsd:complexType>
    </xsd:element>
    <xsd:element name="TaxKeywordTaxHTField" ma:index="13" nillable="true" ma:taxonomy="true" ma:internalName="TaxKeywordTaxHTField" ma:taxonomyFieldName="TaxKeyword" ma:displayName="Other Keywords" ma:fieldId="{23f27201-bee3-471e-b2e7-b64fd8b7ca38}" ma:taxonomyMulti="true" ma:sspId="31bb8de2-2522-46a2-961a-21ec87b7ce6b"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08F33-3400-49F2-9DC1-ECEFEAF99888}">
  <ds:schemaRefs>
    <ds:schemaRef ds:uri="http://schemas.microsoft.com/sharepoint/v3/contenttype/forms"/>
  </ds:schemaRefs>
</ds:datastoreItem>
</file>

<file path=customXml/itemProps2.xml><?xml version="1.0" encoding="utf-8"?>
<ds:datastoreItem xmlns:ds="http://schemas.openxmlformats.org/officeDocument/2006/customXml" ds:itemID="{E31D3D78-6EFB-430B-B90C-F2AE01014930}">
  <ds:schemaRefs>
    <ds:schemaRef ds:uri="http://purl.org/dc/elements/1.1/"/>
    <ds:schemaRef ds:uri="http://purl.org/dc/terms/"/>
    <ds:schemaRef ds:uri="http://schemas.microsoft.com/office/2006/documentManagement/types"/>
    <ds:schemaRef ds:uri="http://www.w3.org/XML/1998/namespace"/>
    <ds:schemaRef ds:uri="http://schemas.microsoft.com/office/infopath/2007/PartnerControls"/>
    <ds:schemaRef ds:uri="96664bca-06c0-4657-b6f9-0a997f5ff9b9"/>
    <ds:schemaRef ds:uri="http://schemas.openxmlformats.org/package/2006/metadata/core-propertie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628F209E-44C9-46C4-89D4-2AC600CD30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664bca-06c0-4657-b6f9-0a997f5ff9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CE1A75-4725-4881-AA3D-9570448F1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2.%20Shelter%20Cluster%20Word%20Template%20(2007%20and%20later).dotx</Template>
  <TotalTime>1</TotalTime>
  <Pages>1</Pages>
  <Words>158</Words>
  <Characters>902</Characters>
  <Application>Microsoft Office Word</Application>
  <DocSecurity>4</DocSecurity>
  <Lines>7</Lines>
  <Paragraphs>2</Paragraphs>
  <ScaleCrop>false</ScaleCrop>
  <HeadingPairs>
    <vt:vector size="2" baseType="variant">
      <vt:variant>
        <vt:lpstr>Title</vt:lpstr>
      </vt:variant>
      <vt:variant>
        <vt:i4>1</vt:i4>
      </vt:variant>
    </vt:vector>
  </HeadingPairs>
  <TitlesOfParts>
    <vt:vector size="1" baseType="lpstr">
      <vt:lpstr>2. Shelter Cluster Word Template (2007 and later)</vt:lpstr>
    </vt:vector>
  </TitlesOfParts>
  <Company>Global Shelter Cluster </Company>
  <LinksUpToDate>false</LinksUpToDate>
  <CharactersWithSpaces>1058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 Shelter Cluster Word Template (2007 and later)</dc:title>
  <dc:creator>Timo</dc:creator>
  <cp:keywords/>
  <cp:lastModifiedBy>Mathias Goemaere</cp:lastModifiedBy>
  <cp:revision>2</cp:revision>
  <cp:lastPrinted>2013-03-26T13:18:00Z</cp:lastPrinted>
  <dcterms:created xsi:type="dcterms:W3CDTF">2013-08-19T11:47:00Z</dcterms:created>
  <dcterms:modified xsi:type="dcterms:W3CDTF">2013-08-19T11:47:00Z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0x010100EA1A5D493A4FFE498D319528BB467A34</vt:lpwstr>
  </property>
  <property fmtid="{D5CDD505-2E9C-101B-9397-08002B2CF9AE}" pid="3" name="TaxKeyword">
    <vt:lpwstr/>
  </property>
</Properties>
</file>